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AB613" w14:textId="77777777" w:rsidR="0012674C" w:rsidRDefault="0012674C" w:rsidP="0078461F">
      <w:pPr>
        <w:autoSpaceDE w:val="0"/>
        <w:autoSpaceDN w:val="0"/>
        <w:adjustRightInd w:val="0"/>
        <w:jc w:val="center"/>
        <w:rPr>
          <w:rFonts w:ascii="Arial" w:hAnsi="Arial" w:cs="Arial"/>
          <w:b/>
          <w:bCs/>
          <w:color w:val="000000"/>
          <w:sz w:val="28"/>
          <w:szCs w:val="28"/>
        </w:rPr>
      </w:pPr>
    </w:p>
    <w:p w14:paraId="3EB7BD2F" w14:textId="77777777" w:rsidR="0012674C" w:rsidRDefault="0012674C" w:rsidP="003F178C">
      <w:pPr>
        <w:autoSpaceDE w:val="0"/>
        <w:autoSpaceDN w:val="0"/>
        <w:adjustRightInd w:val="0"/>
        <w:jc w:val="center"/>
        <w:rPr>
          <w:rFonts w:ascii="Arial" w:hAnsi="Arial" w:cs="Arial"/>
          <w:b/>
          <w:bCs/>
          <w:color w:val="000000"/>
          <w:sz w:val="28"/>
          <w:szCs w:val="28"/>
        </w:rPr>
      </w:pPr>
    </w:p>
    <w:p w14:paraId="29E19C73" w14:textId="77777777" w:rsidR="0012674C" w:rsidRDefault="00DB575E" w:rsidP="00711AC9">
      <w:pPr>
        <w:autoSpaceDE w:val="0"/>
        <w:autoSpaceDN w:val="0"/>
        <w:adjustRightInd w:val="0"/>
        <w:jc w:val="center"/>
        <w:rPr>
          <w:rFonts w:ascii="Calibri" w:hAnsi="Calibri" w:cs="Calibri"/>
          <w:b/>
          <w:bCs/>
          <w:color w:val="000000"/>
          <w:sz w:val="36"/>
          <w:szCs w:val="36"/>
        </w:rPr>
      </w:pPr>
      <w:r>
        <w:rPr>
          <w:rFonts w:ascii="Calibri" w:hAnsi="Calibri" w:cs="Calibri"/>
          <w:b/>
          <w:bCs/>
          <w:noProof/>
          <w:color w:val="000000"/>
          <w:sz w:val="36"/>
          <w:szCs w:val="36"/>
        </w:rPr>
        <w:drawing>
          <wp:inline distT="0" distB="0" distL="0" distR="0" wp14:anchorId="2C43BD3A" wp14:editId="3DBF2E24">
            <wp:extent cx="5943600" cy="3411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 logo 2017.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411855"/>
                    </a:xfrm>
                    <a:prstGeom prst="rect">
                      <a:avLst/>
                    </a:prstGeom>
                  </pic:spPr>
                </pic:pic>
              </a:graphicData>
            </a:graphic>
          </wp:inline>
        </w:drawing>
      </w:r>
    </w:p>
    <w:p w14:paraId="4F3BC297" w14:textId="77777777" w:rsidR="0012674C" w:rsidRDefault="0012674C" w:rsidP="001103E7">
      <w:pPr>
        <w:autoSpaceDE w:val="0"/>
        <w:autoSpaceDN w:val="0"/>
        <w:adjustRightInd w:val="0"/>
        <w:jc w:val="right"/>
        <w:rPr>
          <w:rFonts w:ascii="Calibri" w:hAnsi="Calibri" w:cs="Calibri"/>
          <w:b/>
          <w:bCs/>
          <w:color w:val="000000"/>
          <w:sz w:val="36"/>
          <w:szCs w:val="36"/>
        </w:rPr>
      </w:pPr>
    </w:p>
    <w:p w14:paraId="42A4FA64" w14:textId="77777777" w:rsidR="0012674C" w:rsidRPr="00D93F6D" w:rsidRDefault="0012674C" w:rsidP="006358F9">
      <w:pPr>
        <w:autoSpaceDE w:val="0"/>
        <w:autoSpaceDN w:val="0"/>
        <w:adjustRightInd w:val="0"/>
        <w:jc w:val="center"/>
        <w:rPr>
          <w:rFonts w:asciiTheme="minorHAnsi" w:hAnsiTheme="minorHAnsi" w:cstheme="minorHAnsi"/>
          <w:b/>
          <w:bCs/>
          <w:caps/>
          <w:color w:val="000000"/>
          <w:sz w:val="36"/>
          <w:szCs w:val="36"/>
        </w:rPr>
      </w:pPr>
      <w:r w:rsidRPr="00D93F6D">
        <w:rPr>
          <w:rFonts w:asciiTheme="minorHAnsi" w:hAnsiTheme="minorHAnsi" w:cstheme="minorHAnsi"/>
          <w:b/>
          <w:bCs/>
          <w:caps/>
          <w:color w:val="000000"/>
          <w:sz w:val="36"/>
          <w:szCs w:val="36"/>
        </w:rPr>
        <w:t>Request for Proposal</w:t>
      </w:r>
      <w:r w:rsidR="00007C5F" w:rsidRPr="00D93F6D">
        <w:rPr>
          <w:rFonts w:asciiTheme="minorHAnsi" w:hAnsiTheme="minorHAnsi" w:cstheme="minorHAnsi"/>
          <w:b/>
          <w:bCs/>
          <w:caps/>
          <w:color w:val="000000"/>
          <w:sz w:val="36"/>
          <w:szCs w:val="36"/>
        </w:rPr>
        <w:t>s</w:t>
      </w:r>
    </w:p>
    <w:p w14:paraId="4E269882" w14:textId="77777777" w:rsidR="00693AEA" w:rsidRPr="00D93F6D" w:rsidRDefault="00693AEA" w:rsidP="006358F9">
      <w:pPr>
        <w:autoSpaceDE w:val="0"/>
        <w:autoSpaceDN w:val="0"/>
        <w:adjustRightInd w:val="0"/>
        <w:jc w:val="center"/>
        <w:rPr>
          <w:rFonts w:asciiTheme="minorHAnsi" w:hAnsiTheme="minorHAnsi" w:cstheme="minorHAnsi"/>
          <w:b/>
          <w:bCs/>
          <w:color w:val="000000"/>
        </w:rPr>
      </w:pPr>
    </w:p>
    <w:p w14:paraId="39B58653" w14:textId="2DB9FF62" w:rsidR="004D6C0F" w:rsidRPr="00D93F6D" w:rsidRDefault="0030348A" w:rsidP="00A15692">
      <w:pPr>
        <w:jc w:val="center"/>
        <w:rPr>
          <w:rFonts w:asciiTheme="minorHAnsi" w:hAnsiTheme="minorHAnsi" w:cstheme="minorHAnsi"/>
          <w:b/>
          <w:caps/>
        </w:rPr>
      </w:pPr>
      <w:r>
        <w:rPr>
          <w:rFonts w:asciiTheme="minorHAnsi" w:hAnsiTheme="minorHAnsi" w:cstheme="minorHAnsi"/>
          <w:b/>
          <w:caps/>
        </w:rPr>
        <w:t>INSTRUCTOR</w:t>
      </w:r>
      <w:r w:rsidR="00F343E7">
        <w:rPr>
          <w:rFonts w:asciiTheme="minorHAnsi" w:hAnsiTheme="minorHAnsi" w:cstheme="minorHAnsi"/>
          <w:b/>
          <w:caps/>
        </w:rPr>
        <w:t xml:space="preserve"> recruitment – </w:t>
      </w:r>
      <w:r w:rsidR="00917B89">
        <w:rPr>
          <w:rFonts w:asciiTheme="minorHAnsi" w:hAnsiTheme="minorHAnsi" w:cstheme="minorHAnsi"/>
          <w:b/>
          <w:caps/>
        </w:rPr>
        <w:t>Solar and wind installer training</w:t>
      </w:r>
    </w:p>
    <w:p w14:paraId="03EEE27E" w14:textId="1B99FF84" w:rsidR="00A15692" w:rsidRPr="00D93F6D" w:rsidRDefault="00F343E7" w:rsidP="00A15692">
      <w:pPr>
        <w:jc w:val="center"/>
        <w:rPr>
          <w:rFonts w:asciiTheme="minorHAnsi" w:hAnsiTheme="minorHAnsi" w:cstheme="minorHAnsi"/>
          <w:b/>
          <w:caps/>
        </w:rPr>
      </w:pPr>
      <w:r>
        <w:rPr>
          <w:rFonts w:asciiTheme="minorHAnsi" w:hAnsiTheme="minorHAnsi" w:cstheme="minorHAnsi"/>
          <w:b/>
          <w:caps/>
        </w:rPr>
        <w:t xml:space="preserve">Youth energy training initiative </w:t>
      </w:r>
      <w:r w:rsidR="004B45FD">
        <w:rPr>
          <w:rFonts w:asciiTheme="minorHAnsi" w:hAnsiTheme="minorHAnsi" w:cstheme="minorHAnsi"/>
          <w:b/>
          <w:caps/>
        </w:rPr>
        <w:t>- 2021</w:t>
      </w:r>
    </w:p>
    <w:p w14:paraId="7E73A20F" w14:textId="77777777" w:rsidR="00693AEA" w:rsidRPr="00D93F6D" w:rsidRDefault="00693AEA" w:rsidP="00693AEA">
      <w:pPr>
        <w:pStyle w:val="Default"/>
        <w:jc w:val="center"/>
        <w:rPr>
          <w:rFonts w:asciiTheme="minorHAnsi" w:hAnsiTheme="minorHAnsi" w:cstheme="minorHAnsi"/>
          <w:b/>
          <w:caps/>
          <w:highlight w:val="yellow"/>
        </w:rPr>
      </w:pPr>
    </w:p>
    <w:p w14:paraId="351D12AF"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37629985"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5CA843E7"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3E41E4C9"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00F2D421"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7EC0B90C"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4287F101"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74358B1A"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4526592F"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6B3839E9" w14:textId="77777777" w:rsidR="0012674C" w:rsidRPr="00D93F6D" w:rsidRDefault="0012674C" w:rsidP="006C09DA">
      <w:pPr>
        <w:autoSpaceDE w:val="0"/>
        <w:autoSpaceDN w:val="0"/>
        <w:adjustRightInd w:val="0"/>
        <w:rPr>
          <w:rFonts w:asciiTheme="minorHAnsi" w:hAnsiTheme="minorHAnsi" w:cstheme="minorHAnsi"/>
          <w:b/>
          <w:bCs/>
          <w:color w:val="000000"/>
          <w:highlight w:val="yellow"/>
        </w:rPr>
      </w:pPr>
    </w:p>
    <w:p w14:paraId="671297AD" w14:textId="77777777" w:rsidR="0012674C" w:rsidRPr="00D93F6D" w:rsidRDefault="0012674C" w:rsidP="006C09DA">
      <w:pPr>
        <w:autoSpaceDE w:val="0"/>
        <w:autoSpaceDN w:val="0"/>
        <w:adjustRightInd w:val="0"/>
        <w:rPr>
          <w:rFonts w:asciiTheme="minorHAnsi" w:hAnsiTheme="minorHAnsi" w:cstheme="minorHAnsi"/>
          <w:b/>
          <w:bCs/>
          <w:color w:val="000000"/>
        </w:rPr>
      </w:pPr>
      <w:r w:rsidRPr="00D93F6D">
        <w:rPr>
          <w:rFonts w:asciiTheme="minorHAnsi" w:hAnsiTheme="minorHAnsi" w:cstheme="minorHAnsi"/>
          <w:b/>
          <w:bCs/>
          <w:color w:val="000000"/>
        </w:rPr>
        <w:t>Issue Date:</w:t>
      </w:r>
    </w:p>
    <w:p w14:paraId="4F51C7C0" w14:textId="4E9B1D99" w:rsidR="0012674C" w:rsidRPr="00D93F6D" w:rsidRDefault="000E360E" w:rsidP="005668FF">
      <w:pPr>
        <w:autoSpaceDE w:val="0"/>
        <w:autoSpaceDN w:val="0"/>
        <w:adjustRightInd w:val="0"/>
        <w:rPr>
          <w:rFonts w:asciiTheme="minorHAnsi" w:hAnsiTheme="minorHAnsi" w:cstheme="minorHAnsi"/>
          <w:b/>
          <w:bCs/>
          <w:color w:val="000000"/>
        </w:rPr>
      </w:pPr>
      <w:r>
        <w:rPr>
          <w:rFonts w:asciiTheme="minorHAnsi" w:hAnsiTheme="minorHAnsi" w:cstheme="minorHAnsi"/>
          <w:b/>
          <w:bCs/>
          <w:color w:val="000000"/>
        </w:rPr>
        <w:t>Wednesday, June 23</w:t>
      </w:r>
      <w:r w:rsidRPr="00477050">
        <w:rPr>
          <w:rFonts w:asciiTheme="minorHAnsi" w:hAnsiTheme="minorHAnsi" w:cstheme="minorHAnsi"/>
          <w:b/>
          <w:bCs/>
          <w:color w:val="000000"/>
          <w:vertAlign w:val="superscript"/>
        </w:rPr>
        <w:t>rd</w:t>
      </w:r>
      <w:r>
        <w:rPr>
          <w:rFonts w:asciiTheme="minorHAnsi" w:hAnsiTheme="minorHAnsi" w:cstheme="minorHAnsi"/>
          <w:b/>
          <w:bCs/>
          <w:color w:val="000000"/>
        </w:rPr>
        <w:t>, 2021</w:t>
      </w:r>
    </w:p>
    <w:p w14:paraId="0F68ECEA" w14:textId="77777777" w:rsidR="00A15692" w:rsidRPr="00D93F6D" w:rsidRDefault="00A15692" w:rsidP="005668FF">
      <w:pPr>
        <w:autoSpaceDE w:val="0"/>
        <w:autoSpaceDN w:val="0"/>
        <w:adjustRightInd w:val="0"/>
        <w:rPr>
          <w:rFonts w:asciiTheme="minorHAnsi" w:hAnsiTheme="minorHAnsi" w:cstheme="minorHAnsi"/>
          <w:b/>
          <w:bCs/>
          <w:color w:val="000000"/>
        </w:rPr>
      </w:pPr>
    </w:p>
    <w:p w14:paraId="47559085" w14:textId="77777777" w:rsidR="0012674C" w:rsidRPr="00D93F6D" w:rsidRDefault="0012674C" w:rsidP="005668FF">
      <w:pPr>
        <w:autoSpaceDE w:val="0"/>
        <w:autoSpaceDN w:val="0"/>
        <w:adjustRightInd w:val="0"/>
        <w:rPr>
          <w:rFonts w:asciiTheme="minorHAnsi" w:hAnsiTheme="minorHAnsi" w:cstheme="minorHAnsi"/>
          <w:b/>
          <w:bCs/>
          <w:color w:val="000000"/>
        </w:rPr>
      </w:pPr>
      <w:r w:rsidRPr="00D93F6D">
        <w:rPr>
          <w:rFonts w:asciiTheme="minorHAnsi" w:hAnsiTheme="minorHAnsi" w:cstheme="minorHAnsi"/>
          <w:b/>
          <w:bCs/>
          <w:color w:val="000000"/>
        </w:rPr>
        <w:t>Closing date and time:</w:t>
      </w:r>
    </w:p>
    <w:p w14:paraId="6F327ED5" w14:textId="316BD903" w:rsidR="004D6C0F" w:rsidRDefault="005E6478" w:rsidP="00E9547F">
      <w:pPr>
        <w:autoSpaceDE w:val="0"/>
        <w:autoSpaceDN w:val="0"/>
        <w:adjustRightInd w:val="0"/>
        <w:rPr>
          <w:highlight w:val="yellow"/>
        </w:rPr>
      </w:pPr>
      <w:r>
        <w:rPr>
          <w:rFonts w:asciiTheme="minorHAnsi" w:eastAsia="Arial Unicode MS" w:hAnsiTheme="minorHAnsi" w:cstheme="minorHAnsi"/>
          <w:b/>
        </w:rPr>
        <w:t>4:00 p.m. ADT Wednesday</w:t>
      </w:r>
      <w:r w:rsidR="000E360E">
        <w:rPr>
          <w:rFonts w:asciiTheme="minorHAnsi" w:eastAsia="Arial Unicode MS" w:hAnsiTheme="minorHAnsi" w:cstheme="minorHAnsi"/>
          <w:b/>
        </w:rPr>
        <w:t xml:space="preserve"> </w:t>
      </w:r>
      <w:bookmarkStart w:id="0" w:name="_GoBack"/>
      <w:r w:rsidR="000E360E">
        <w:rPr>
          <w:rFonts w:asciiTheme="minorHAnsi" w:eastAsia="Arial Unicode MS" w:hAnsiTheme="minorHAnsi" w:cstheme="minorHAnsi"/>
          <w:b/>
        </w:rPr>
        <w:t>July</w:t>
      </w:r>
      <w:bookmarkEnd w:id="0"/>
      <w:r w:rsidR="000E360E">
        <w:rPr>
          <w:rFonts w:asciiTheme="minorHAnsi" w:eastAsia="Arial Unicode MS" w:hAnsiTheme="minorHAnsi" w:cstheme="minorHAnsi"/>
          <w:b/>
        </w:rPr>
        <w:t xml:space="preserve"> 14</w:t>
      </w:r>
      <w:r w:rsidR="000E360E" w:rsidRPr="00477050">
        <w:rPr>
          <w:rFonts w:asciiTheme="minorHAnsi" w:eastAsia="Arial Unicode MS" w:hAnsiTheme="minorHAnsi" w:cstheme="minorHAnsi"/>
          <w:b/>
          <w:vertAlign w:val="superscript"/>
        </w:rPr>
        <w:t>th</w:t>
      </w:r>
      <w:r w:rsidR="000E360E">
        <w:rPr>
          <w:rFonts w:asciiTheme="minorHAnsi" w:eastAsia="Arial Unicode MS" w:hAnsiTheme="minorHAnsi" w:cstheme="minorHAnsi"/>
          <w:b/>
        </w:rPr>
        <w:t xml:space="preserve"> </w:t>
      </w:r>
      <w:r w:rsidR="0012674C" w:rsidRPr="004D6C0F">
        <w:rPr>
          <w:rFonts w:asciiTheme="minorHAnsi" w:hAnsiTheme="minorHAnsi" w:cs="Calibri"/>
          <w:b/>
          <w:bCs/>
          <w:color w:val="000000"/>
          <w:highlight w:val="yellow"/>
        </w:rPr>
        <w:br w:type="page"/>
      </w:r>
    </w:p>
    <w:p w14:paraId="7F38A969" w14:textId="77777777" w:rsidR="000574D4" w:rsidRPr="00F15BF7" w:rsidRDefault="000574D4" w:rsidP="00141E77">
      <w:pPr>
        <w:pStyle w:val="Title"/>
        <w:rPr>
          <w:rFonts w:asciiTheme="minorHAnsi" w:hAnsiTheme="minorHAnsi" w:cs="Times New Roman"/>
          <w:color w:val="auto"/>
        </w:rPr>
      </w:pPr>
      <w:r w:rsidRPr="00F15BF7">
        <w:rPr>
          <w:rFonts w:asciiTheme="minorHAnsi" w:hAnsiTheme="minorHAnsi"/>
        </w:rPr>
        <w:lastRenderedPageBreak/>
        <w:t>Project Overview</w:t>
      </w:r>
      <w:r w:rsidR="00061DD6" w:rsidRPr="00F15BF7">
        <w:rPr>
          <w:rFonts w:asciiTheme="minorHAnsi" w:hAnsiTheme="minorHAnsi"/>
        </w:rPr>
        <w:t>, Objectives and Scope</w:t>
      </w:r>
    </w:p>
    <w:p w14:paraId="10FF1716" w14:textId="5364D3F6" w:rsidR="00391AC5" w:rsidRPr="008F5BB9" w:rsidRDefault="00302068" w:rsidP="00391AC5">
      <w:pPr>
        <w:jc w:val="both"/>
        <w:rPr>
          <w:rFonts w:asciiTheme="minorHAnsi" w:hAnsiTheme="minorHAnsi" w:cstheme="minorHAnsi"/>
        </w:rPr>
      </w:pPr>
      <w:r>
        <w:rPr>
          <w:rFonts w:asciiTheme="minorHAnsi" w:hAnsiTheme="minorHAnsi" w:cstheme="minorHAnsi"/>
        </w:rPr>
        <w:t xml:space="preserve">The </w:t>
      </w:r>
      <w:r w:rsidR="00391AC5" w:rsidRPr="008F5BB9">
        <w:rPr>
          <w:rFonts w:asciiTheme="minorHAnsi" w:hAnsiTheme="minorHAnsi" w:cstheme="minorHAnsi"/>
        </w:rPr>
        <w:t xml:space="preserve">Nunatsiavut Government </w:t>
      </w:r>
      <w:r>
        <w:rPr>
          <w:rFonts w:asciiTheme="minorHAnsi" w:hAnsiTheme="minorHAnsi" w:cstheme="minorHAnsi"/>
        </w:rPr>
        <w:t xml:space="preserve">[NG] </w:t>
      </w:r>
      <w:r w:rsidR="00391AC5" w:rsidRPr="008F5BB9">
        <w:rPr>
          <w:rFonts w:asciiTheme="minorHAnsi" w:hAnsiTheme="minorHAnsi" w:cstheme="minorHAnsi"/>
        </w:rPr>
        <w:t xml:space="preserve">recently launched a capacity-building program entitled the </w:t>
      </w:r>
      <w:r w:rsidR="00391AC5" w:rsidRPr="00302068">
        <w:rPr>
          <w:rFonts w:asciiTheme="minorHAnsi" w:hAnsiTheme="minorHAnsi" w:cstheme="minorHAnsi"/>
          <w:i/>
        </w:rPr>
        <w:t>Youth Energy Training Initiative</w:t>
      </w:r>
      <w:r w:rsidR="00391AC5" w:rsidRPr="008F5BB9">
        <w:rPr>
          <w:rFonts w:asciiTheme="minorHAnsi" w:hAnsiTheme="minorHAnsi" w:cstheme="minorHAnsi"/>
        </w:rPr>
        <w:t xml:space="preserve"> [YETI]. The primary goal o</w:t>
      </w:r>
      <w:r w:rsidR="005B288C">
        <w:rPr>
          <w:rFonts w:asciiTheme="minorHAnsi" w:hAnsiTheme="minorHAnsi" w:cstheme="minorHAnsi"/>
        </w:rPr>
        <w:t>f YETI is to ensure that youth B</w:t>
      </w:r>
      <w:r w:rsidR="00391AC5" w:rsidRPr="008F5BB9">
        <w:rPr>
          <w:rFonts w:asciiTheme="minorHAnsi" w:hAnsiTheme="minorHAnsi" w:cstheme="minorHAnsi"/>
        </w:rPr>
        <w:t xml:space="preserve">eneficiaries of the </w:t>
      </w:r>
      <w:r w:rsidR="00391AC5" w:rsidRPr="008F5BB9">
        <w:rPr>
          <w:rFonts w:asciiTheme="minorHAnsi" w:hAnsiTheme="minorHAnsi" w:cstheme="minorHAnsi"/>
          <w:i/>
        </w:rPr>
        <w:t>Labrador Inuit Land Claims Agreement</w:t>
      </w:r>
      <w:r w:rsidR="00391AC5" w:rsidRPr="008F5BB9">
        <w:rPr>
          <w:rFonts w:asciiTheme="minorHAnsi" w:hAnsiTheme="minorHAnsi" w:cstheme="minorHAnsi"/>
          <w:b/>
          <w:i/>
        </w:rPr>
        <w:t xml:space="preserve"> </w:t>
      </w:r>
      <w:r w:rsidR="00391AC5" w:rsidRPr="008F5BB9">
        <w:rPr>
          <w:rFonts w:asciiTheme="minorHAnsi" w:hAnsiTheme="minorHAnsi" w:cstheme="minorHAnsi"/>
        </w:rPr>
        <w:t xml:space="preserve">possess the skills, knowledge, and educational background to lead energy security initiatives in their respective communities. </w:t>
      </w:r>
    </w:p>
    <w:p w14:paraId="2525645C" w14:textId="77777777" w:rsidR="00391AC5" w:rsidRPr="008F5BB9" w:rsidRDefault="00391AC5" w:rsidP="00391AC5">
      <w:pPr>
        <w:jc w:val="both"/>
        <w:rPr>
          <w:rFonts w:asciiTheme="minorHAnsi" w:hAnsiTheme="minorHAnsi" w:cstheme="minorHAnsi"/>
        </w:rPr>
      </w:pPr>
    </w:p>
    <w:p w14:paraId="2687EE32" w14:textId="323EFF70" w:rsidR="00391AC5" w:rsidRDefault="00391AC5" w:rsidP="00391AC5">
      <w:pPr>
        <w:jc w:val="both"/>
        <w:rPr>
          <w:rFonts w:asciiTheme="minorHAnsi" w:hAnsiTheme="minorHAnsi" w:cstheme="minorHAnsi"/>
        </w:rPr>
      </w:pPr>
      <w:r w:rsidRPr="008F5BB9">
        <w:rPr>
          <w:rFonts w:asciiTheme="minorHAnsi" w:hAnsiTheme="minorHAnsi" w:cstheme="minorHAnsi"/>
        </w:rPr>
        <w:t xml:space="preserve">YETI builds upon policies, programs, and projects being implemented through </w:t>
      </w:r>
      <w:r w:rsidR="00302068">
        <w:rPr>
          <w:rFonts w:asciiTheme="minorHAnsi" w:hAnsiTheme="minorHAnsi" w:cstheme="minorHAnsi"/>
        </w:rPr>
        <w:t xml:space="preserve">the </w:t>
      </w:r>
      <w:r w:rsidRPr="008F5BB9">
        <w:rPr>
          <w:rFonts w:asciiTheme="minorHAnsi" w:hAnsiTheme="minorHAnsi" w:cstheme="minorHAnsi"/>
        </w:rPr>
        <w:t>NG’</w:t>
      </w:r>
      <w:r>
        <w:rPr>
          <w:rFonts w:asciiTheme="minorHAnsi" w:hAnsiTheme="minorHAnsi" w:cstheme="minorHAnsi"/>
        </w:rPr>
        <w:t>s Energy Security Strategy</w:t>
      </w:r>
      <w:r w:rsidRPr="008F5BB9">
        <w:rPr>
          <w:rFonts w:asciiTheme="minorHAnsi" w:hAnsiTheme="minorHAnsi" w:cstheme="minorHAnsi"/>
        </w:rPr>
        <w:t xml:space="preserve"> by delivering specific training </w:t>
      </w:r>
      <w:r>
        <w:rPr>
          <w:rFonts w:asciiTheme="minorHAnsi" w:hAnsiTheme="minorHAnsi" w:cstheme="minorHAnsi"/>
        </w:rPr>
        <w:t xml:space="preserve">opportunities which will ensure </w:t>
      </w:r>
      <w:r w:rsidRPr="008F5BB9">
        <w:rPr>
          <w:rFonts w:asciiTheme="minorHAnsi" w:hAnsiTheme="minorHAnsi" w:cstheme="minorHAnsi"/>
        </w:rPr>
        <w:t>Inuit i</w:t>
      </w:r>
      <w:r>
        <w:rPr>
          <w:rFonts w:asciiTheme="minorHAnsi" w:hAnsiTheme="minorHAnsi" w:cstheme="minorHAnsi"/>
        </w:rPr>
        <w:t>nvolvement and employment in our region</w:t>
      </w:r>
      <w:r w:rsidR="005B288C">
        <w:rPr>
          <w:rFonts w:asciiTheme="minorHAnsi" w:hAnsiTheme="minorHAnsi" w:cstheme="minorHAnsi"/>
        </w:rPr>
        <w:t>’</w:t>
      </w:r>
      <w:r>
        <w:rPr>
          <w:rFonts w:asciiTheme="minorHAnsi" w:hAnsiTheme="minorHAnsi" w:cstheme="minorHAnsi"/>
        </w:rPr>
        <w:t>s</w:t>
      </w:r>
      <w:r w:rsidRPr="008F5BB9">
        <w:rPr>
          <w:rFonts w:asciiTheme="minorHAnsi" w:hAnsiTheme="minorHAnsi" w:cstheme="minorHAnsi"/>
        </w:rPr>
        <w:t xml:space="preserve"> </w:t>
      </w:r>
      <w:r w:rsidRPr="005C5655">
        <w:rPr>
          <w:rFonts w:asciiTheme="minorHAnsi" w:hAnsiTheme="minorHAnsi" w:cstheme="minorHAnsi"/>
        </w:rPr>
        <w:t>sustainable energy sector. To date, four primary areas of training have been pr</w:t>
      </w:r>
      <w:r w:rsidR="005B288C" w:rsidRPr="005C5655">
        <w:rPr>
          <w:rFonts w:asciiTheme="minorHAnsi" w:hAnsiTheme="minorHAnsi" w:cstheme="minorHAnsi"/>
        </w:rPr>
        <w:t>ioritized as part of YETI: (1) Certified Energy A</w:t>
      </w:r>
      <w:r w:rsidRPr="005C5655">
        <w:rPr>
          <w:rFonts w:asciiTheme="minorHAnsi" w:hAnsiTheme="minorHAnsi" w:cstheme="minorHAnsi"/>
        </w:rPr>
        <w:t xml:space="preserve">uditor training; (2) solar fundamentals and installation; (3) community wind energy skills; and (4) wood energy technology transfer certification.  </w:t>
      </w:r>
    </w:p>
    <w:p w14:paraId="35DA2BC1" w14:textId="212EE116" w:rsidR="00917B89" w:rsidRDefault="00917B89" w:rsidP="00391AC5">
      <w:pPr>
        <w:jc w:val="both"/>
        <w:rPr>
          <w:rFonts w:asciiTheme="minorHAnsi" w:hAnsiTheme="minorHAnsi" w:cstheme="minorHAnsi"/>
        </w:rPr>
      </w:pPr>
    </w:p>
    <w:p w14:paraId="1E7DD4BF" w14:textId="7ADDE5D5" w:rsidR="00917B89" w:rsidRPr="0030348A" w:rsidRDefault="00917B89" w:rsidP="00391AC5">
      <w:pPr>
        <w:jc w:val="both"/>
        <w:rPr>
          <w:rFonts w:asciiTheme="minorHAnsi" w:hAnsiTheme="minorHAnsi" w:cstheme="minorHAnsi"/>
          <w:color w:val="000000" w:themeColor="text1"/>
        </w:rPr>
      </w:pPr>
      <w:r w:rsidRPr="0030348A">
        <w:rPr>
          <w:rFonts w:asciiTheme="minorHAnsi" w:hAnsiTheme="minorHAnsi" w:cstheme="minorHAnsi"/>
          <w:color w:val="000000" w:themeColor="text1"/>
        </w:rPr>
        <w:t>The NG is currently partnered with Natural Forces, an independent power producer, on the development of a front-end engineering design study for a 1.8</w:t>
      </w:r>
      <w:r w:rsidR="002E5D8B">
        <w:rPr>
          <w:rFonts w:asciiTheme="minorHAnsi" w:hAnsiTheme="minorHAnsi" w:cstheme="minorHAnsi"/>
          <w:color w:val="000000" w:themeColor="text1"/>
        </w:rPr>
        <w:t xml:space="preserve"> megawatt</w:t>
      </w:r>
      <w:r w:rsidRPr="0030348A">
        <w:rPr>
          <w:rFonts w:asciiTheme="minorHAnsi" w:hAnsiTheme="minorHAnsi" w:cstheme="minorHAnsi"/>
          <w:color w:val="000000" w:themeColor="text1"/>
        </w:rPr>
        <w:t xml:space="preserve"> wind energy project in N</w:t>
      </w:r>
      <w:r w:rsidR="00477050">
        <w:rPr>
          <w:rFonts w:asciiTheme="minorHAnsi" w:hAnsiTheme="minorHAnsi" w:cstheme="minorHAnsi"/>
          <w:color w:val="000000" w:themeColor="text1"/>
        </w:rPr>
        <w:t>ain. This project is expected to proceed to</w:t>
      </w:r>
      <w:r w:rsidRPr="0030348A">
        <w:rPr>
          <w:rFonts w:asciiTheme="minorHAnsi" w:hAnsiTheme="minorHAnsi" w:cstheme="minorHAnsi"/>
          <w:color w:val="000000" w:themeColor="text1"/>
        </w:rPr>
        <w:t xml:space="preserve"> construction during the shipping season of 2022. In summer 2021, the NG will also be developing four 20 </w:t>
      </w:r>
      <w:r w:rsidR="002E5D8B">
        <w:rPr>
          <w:rFonts w:asciiTheme="minorHAnsi" w:hAnsiTheme="minorHAnsi" w:cstheme="minorHAnsi"/>
          <w:color w:val="000000" w:themeColor="text1"/>
        </w:rPr>
        <w:t>kilowatt</w:t>
      </w:r>
      <w:r w:rsidRPr="0030348A">
        <w:rPr>
          <w:rFonts w:asciiTheme="minorHAnsi" w:hAnsiTheme="minorHAnsi" w:cstheme="minorHAnsi"/>
          <w:color w:val="000000" w:themeColor="text1"/>
        </w:rPr>
        <w:t xml:space="preserve"> solar net-metering projects in the communities of Rigolet, Postville, Hopedale and Nain. As noted in the Green Energy Survey hosted by the NG in 2020, opportunities for training and education and job creation were identified as main priorities relating to energy projects by Nunatsiavut participants. C</w:t>
      </w:r>
      <w:r w:rsidR="00305A40">
        <w:rPr>
          <w:rFonts w:asciiTheme="minorHAnsi" w:hAnsiTheme="minorHAnsi" w:cstheme="minorHAnsi"/>
          <w:color w:val="000000" w:themeColor="text1"/>
        </w:rPr>
        <w:t>onsidering this, it is</w:t>
      </w:r>
      <w:r w:rsidRPr="0030348A">
        <w:rPr>
          <w:rFonts w:asciiTheme="minorHAnsi" w:hAnsiTheme="minorHAnsi" w:cstheme="minorHAnsi"/>
          <w:color w:val="000000" w:themeColor="text1"/>
        </w:rPr>
        <w:t xml:space="preserve"> our goal to have training, education and job opportunities associated with all energy-related projects going forward.</w:t>
      </w:r>
    </w:p>
    <w:p w14:paraId="47C9C6A9" w14:textId="77777777" w:rsidR="00391AC5" w:rsidRPr="0030348A" w:rsidRDefault="00391AC5" w:rsidP="00391AC5">
      <w:pPr>
        <w:jc w:val="both"/>
        <w:rPr>
          <w:rFonts w:asciiTheme="minorHAnsi" w:hAnsiTheme="minorHAnsi" w:cstheme="minorHAnsi"/>
          <w:color w:val="000000" w:themeColor="text1"/>
        </w:rPr>
      </w:pPr>
    </w:p>
    <w:p w14:paraId="44D45D0B" w14:textId="775BCF72" w:rsidR="00022DD2" w:rsidRPr="0030348A" w:rsidRDefault="00917B89" w:rsidP="00391AC5">
      <w:pPr>
        <w:jc w:val="both"/>
        <w:rPr>
          <w:rFonts w:asciiTheme="minorHAnsi" w:hAnsiTheme="minorHAnsi" w:cstheme="minorHAnsi"/>
          <w:color w:val="000000" w:themeColor="text1"/>
        </w:rPr>
      </w:pPr>
      <w:r w:rsidRPr="0030348A">
        <w:rPr>
          <w:rFonts w:asciiTheme="minorHAnsi" w:hAnsiTheme="minorHAnsi" w:cstheme="minorHAnsi"/>
          <w:color w:val="000000" w:themeColor="text1"/>
        </w:rPr>
        <w:t>With that in mind, the NG</w:t>
      </w:r>
      <w:r w:rsidR="000E360E">
        <w:rPr>
          <w:rFonts w:asciiTheme="minorHAnsi" w:hAnsiTheme="minorHAnsi" w:cstheme="minorHAnsi"/>
          <w:color w:val="000000" w:themeColor="text1"/>
        </w:rPr>
        <w:t xml:space="preserve"> plans</w:t>
      </w:r>
      <w:r w:rsidR="00022DD2" w:rsidRPr="0030348A">
        <w:rPr>
          <w:rFonts w:asciiTheme="minorHAnsi" w:hAnsiTheme="minorHAnsi" w:cstheme="minorHAnsi"/>
          <w:color w:val="000000" w:themeColor="text1"/>
        </w:rPr>
        <w:t xml:space="preserve"> to </w:t>
      </w:r>
      <w:r w:rsidR="002E5D8B">
        <w:rPr>
          <w:rFonts w:asciiTheme="minorHAnsi" w:hAnsiTheme="minorHAnsi" w:cstheme="minorHAnsi"/>
          <w:color w:val="000000" w:themeColor="text1"/>
        </w:rPr>
        <w:t>offer</w:t>
      </w:r>
      <w:r w:rsidR="00022DD2" w:rsidRPr="0030348A">
        <w:rPr>
          <w:rFonts w:asciiTheme="minorHAnsi" w:hAnsiTheme="minorHAnsi" w:cstheme="minorHAnsi"/>
          <w:color w:val="000000" w:themeColor="text1"/>
        </w:rPr>
        <w:t xml:space="preserve"> Nunatsiavut beneficiaries</w:t>
      </w:r>
      <w:r w:rsidR="0020568E">
        <w:rPr>
          <w:rFonts w:asciiTheme="minorHAnsi" w:hAnsiTheme="minorHAnsi" w:cstheme="minorHAnsi"/>
          <w:color w:val="000000" w:themeColor="text1"/>
        </w:rPr>
        <w:t xml:space="preserve"> two separate </w:t>
      </w:r>
      <w:r w:rsidR="00022DD2" w:rsidRPr="0030348A">
        <w:rPr>
          <w:rFonts w:asciiTheme="minorHAnsi" w:hAnsiTheme="minorHAnsi" w:cstheme="minorHAnsi"/>
          <w:color w:val="000000" w:themeColor="text1"/>
        </w:rPr>
        <w:t xml:space="preserve">solar and wind </w:t>
      </w:r>
      <w:r w:rsidR="0030348A">
        <w:rPr>
          <w:rFonts w:asciiTheme="minorHAnsi" w:hAnsiTheme="minorHAnsi" w:cstheme="minorHAnsi"/>
          <w:color w:val="000000" w:themeColor="text1"/>
        </w:rPr>
        <w:t xml:space="preserve">installer </w:t>
      </w:r>
      <w:r w:rsidR="00022DD2" w:rsidRPr="0030348A">
        <w:rPr>
          <w:rFonts w:asciiTheme="minorHAnsi" w:hAnsiTheme="minorHAnsi" w:cstheme="minorHAnsi"/>
          <w:color w:val="000000" w:themeColor="text1"/>
        </w:rPr>
        <w:t>training workshop</w:t>
      </w:r>
      <w:r w:rsidR="0020568E">
        <w:rPr>
          <w:rFonts w:asciiTheme="minorHAnsi" w:hAnsiTheme="minorHAnsi" w:cstheme="minorHAnsi"/>
          <w:color w:val="000000" w:themeColor="text1"/>
        </w:rPr>
        <w:t>s</w:t>
      </w:r>
      <w:r w:rsidR="00022DD2" w:rsidRPr="0030348A">
        <w:rPr>
          <w:rFonts w:asciiTheme="minorHAnsi" w:hAnsiTheme="minorHAnsi" w:cstheme="minorHAnsi"/>
          <w:color w:val="000000" w:themeColor="text1"/>
        </w:rPr>
        <w:t xml:space="preserve">, in the summer of 2021, in preparation for upcoming energy projects. </w:t>
      </w:r>
    </w:p>
    <w:p w14:paraId="7422CEE1" w14:textId="4597E031" w:rsidR="007A7E98" w:rsidRPr="0030348A" w:rsidRDefault="00945710" w:rsidP="00022DD2">
      <w:pPr>
        <w:jc w:val="both"/>
        <w:rPr>
          <w:rFonts w:asciiTheme="minorHAnsi" w:hAnsiTheme="minorHAnsi" w:cstheme="minorHAnsi"/>
          <w:color w:val="000000" w:themeColor="text1"/>
        </w:rPr>
      </w:pPr>
      <w:r w:rsidRPr="0030348A">
        <w:rPr>
          <w:rFonts w:asciiTheme="minorHAnsi" w:hAnsiTheme="minorHAnsi" w:cstheme="minorHAnsi"/>
          <w:color w:val="000000" w:themeColor="text1"/>
        </w:rPr>
        <w:t>The s</w:t>
      </w:r>
      <w:r w:rsidR="007A7E98" w:rsidRPr="0030348A">
        <w:rPr>
          <w:rFonts w:asciiTheme="minorHAnsi" w:hAnsiTheme="minorHAnsi" w:cstheme="minorHAnsi"/>
          <w:color w:val="000000" w:themeColor="text1"/>
        </w:rPr>
        <w:t>olar installer t</w:t>
      </w:r>
      <w:r w:rsidR="00022DD2" w:rsidRPr="0030348A">
        <w:rPr>
          <w:rFonts w:asciiTheme="minorHAnsi" w:hAnsiTheme="minorHAnsi" w:cstheme="minorHAnsi"/>
          <w:color w:val="000000" w:themeColor="text1"/>
        </w:rPr>
        <w:t xml:space="preserve">raining </w:t>
      </w:r>
      <w:r w:rsidRPr="0030348A">
        <w:rPr>
          <w:rFonts w:asciiTheme="minorHAnsi" w:hAnsiTheme="minorHAnsi" w:cstheme="minorHAnsi"/>
          <w:color w:val="000000" w:themeColor="text1"/>
        </w:rPr>
        <w:t>should</w:t>
      </w:r>
      <w:r w:rsidR="00022DD2" w:rsidRPr="0030348A">
        <w:rPr>
          <w:rFonts w:asciiTheme="minorHAnsi" w:hAnsiTheme="minorHAnsi" w:cstheme="minorHAnsi"/>
          <w:color w:val="000000" w:themeColor="text1"/>
        </w:rPr>
        <w:t xml:space="preserve"> be available to </w:t>
      </w:r>
      <w:r w:rsidR="002E5D8B">
        <w:rPr>
          <w:rFonts w:asciiTheme="minorHAnsi" w:hAnsiTheme="minorHAnsi" w:cstheme="minorHAnsi"/>
          <w:color w:val="000000" w:themeColor="text1"/>
        </w:rPr>
        <w:t xml:space="preserve">two </w:t>
      </w:r>
      <w:r w:rsidR="00022DD2" w:rsidRPr="0030348A">
        <w:rPr>
          <w:rFonts w:asciiTheme="minorHAnsi" w:hAnsiTheme="minorHAnsi" w:cstheme="minorHAnsi"/>
          <w:color w:val="000000" w:themeColor="text1"/>
        </w:rPr>
        <w:t>participants from each community (10 total</w:t>
      </w:r>
      <w:r w:rsidR="007A7E98" w:rsidRPr="0030348A">
        <w:rPr>
          <w:rFonts w:asciiTheme="minorHAnsi" w:hAnsiTheme="minorHAnsi" w:cstheme="minorHAnsi"/>
          <w:color w:val="000000" w:themeColor="text1"/>
        </w:rPr>
        <w:t xml:space="preserve">) in a single </w:t>
      </w:r>
      <w:r w:rsidR="0020568E">
        <w:rPr>
          <w:rFonts w:asciiTheme="minorHAnsi" w:hAnsiTheme="minorHAnsi" w:cstheme="minorHAnsi"/>
          <w:color w:val="000000" w:themeColor="text1"/>
        </w:rPr>
        <w:t>Nunatsiavut community</w:t>
      </w:r>
      <w:r w:rsidR="007A7E98" w:rsidRPr="0030348A">
        <w:rPr>
          <w:rFonts w:asciiTheme="minorHAnsi" w:hAnsiTheme="minorHAnsi" w:cstheme="minorHAnsi"/>
          <w:color w:val="000000" w:themeColor="text1"/>
        </w:rPr>
        <w:t>.</w:t>
      </w:r>
      <w:r w:rsidR="00305A40">
        <w:rPr>
          <w:rFonts w:asciiTheme="minorHAnsi" w:hAnsiTheme="minorHAnsi" w:cstheme="minorHAnsi"/>
          <w:color w:val="000000" w:themeColor="text1"/>
        </w:rPr>
        <w:t xml:space="preserve"> </w:t>
      </w:r>
      <w:r w:rsidR="007A7E98" w:rsidRPr="0030348A">
        <w:rPr>
          <w:rFonts w:asciiTheme="minorHAnsi" w:hAnsiTheme="minorHAnsi" w:cstheme="minorHAnsi"/>
          <w:color w:val="000000" w:themeColor="text1"/>
        </w:rPr>
        <w:t xml:space="preserve">The wind installer training </w:t>
      </w:r>
      <w:r w:rsidRPr="0030348A">
        <w:rPr>
          <w:rFonts w:asciiTheme="minorHAnsi" w:hAnsiTheme="minorHAnsi" w:cstheme="minorHAnsi"/>
          <w:color w:val="000000" w:themeColor="text1"/>
        </w:rPr>
        <w:t xml:space="preserve">should </w:t>
      </w:r>
      <w:r w:rsidR="007A7E98" w:rsidRPr="0030348A">
        <w:rPr>
          <w:rFonts w:asciiTheme="minorHAnsi" w:hAnsiTheme="minorHAnsi" w:cstheme="minorHAnsi"/>
          <w:color w:val="000000" w:themeColor="text1"/>
        </w:rPr>
        <w:t xml:space="preserve">be available to </w:t>
      </w:r>
      <w:r w:rsidR="002E5D8B">
        <w:rPr>
          <w:rFonts w:asciiTheme="minorHAnsi" w:hAnsiTheme="minorHAnsi" w:cstheme="minorHAnsi"/>
          <w:color w:val="000000" w:themeColor="text1"/>
        </w:rPr>
        <w:t>five</w:t>
      </w:r>
      <w:r w:rsidR="007A7E98" w:rsidRPr="0030348A">
        <w:rPr>
          <w:rFonts w:asciiTheme="minorHAnsi" w:hAnsiTheme="minorHAnsi" w:cstheme="minorHAnsi"/>
          <w:color w:val="000000" w:themeColor="text1"/>
        </w:rPr>
        <w:t xml:space="preserve"> participants from the communities of Nain and H</w:t>
      </w:r>
      <w:r w:rsidR="00305A40">
        <w:rPr>
          <w:rFonts w:asciiTheme="minorHAnsi" w:hAnsiTheme="minorHAnsi" w:cstheme="minorHAnsi"/>
          <w:color w:val="000000" w:themeColor="text1"/>
        </w:rPr>
        <w:t>opedale. Both training sessions should prepare participants for entry-level positions in the solar PV and wind development industry.</w:t>
      </w:r>
      <w:r w:rsidR="007A7E98" w:rsidRPr="0030348A">
        <w:rPr>
          <w:rFonts w:asciiTheme="minorHAnsi" w:hAnsiTheme="minorHAnsi" w:cstheme="minorHAnsi"/>
          <w:color w:val="000000" w:themeColor="text1"/>
        </w:rPr>
        <w:t xml:space="preserve"> </w:t>
      </w:r>
    </w:p>
    <w:p w14:paraId="29C44103" w14:textId="77777777" w:rsidR="00945710" w:rsidRPr="0030348A" w:rsidRDefault="00945710" w:rsidP="00022DD2">
      <w:pPr>
        <w:jc w:val="both"/>
        <w:rPr>
          <w:rFonts w:asciiTheme="minorHAnsi" w:hAnsiTheme="minorHAnsi" w:cstheme="minorHAnsi"/>
          <w:color w:val="000000" w:themeColor="text1"/>
        </w:rPr>
      </w:pPr>
    </w:p>
    <w:p w14:paraId="352A1262" w14:textId="77777777" w:rsidR="0020568E" w:rsidRDefault="007A7E98" w:rsidP="007A7E98">
      <w:pPr>
        <w:jc w:val="both"/>
        <w:rPr>
          <w:rFonts w:asciiTheme="minorHAnsi" w:hAnsiTheme="minorHAnsi" w:cstheme="minorHAnsi"/>
          <w:color w:val="000000" w:themeColor="text1"/>
        </w:rPr>
      </w:pPr>
      <w:r w:rsidRPr="0030348A">
        <w:rPr>
          <w:rFonts w:asciiTheme="minorHAnsi" w:hAnsiTheme="minorHAnsi" w:cstheme="minorHAnsi"/>
          <w:color w:val="000000" w:themeColor="text1"/>
        </w:rPr>
        <w:t xml:space="preserve">Through this Request for Proposals, </w:t>
      </w:r>
      <w:r w:rsidR="0020568E">
        <w:rPr>
          <w:rFonts w:asciiTheme="minorHAnsi" w:hAnsiTheme="minorHAnsi" w:cstheme="minorHAnsi"/>
          <w:color w:val="000000" w:themeColor="text1"/>
        </w:rPr>
        <w:t xml:space="preserve">the NG is requesting proposals from experienced firms, to deliver community-oriented solar and wind installation workshops.  </w:t>
      </w:r>
    </w:p>
    <w:p w14:paraId="2EDC8E62" w14:textId="77777777" w:rsidR="0020568E" w:rsidRDefault="0020568E" w:rsidP="007A7E98">
      <w:pPr>
        <w:jc w:val="both"/>
        <w:rPr>
          <w:rFonts w:asciiTheme="minorHAnsi" w:hAnsiTheme="minorHAnsi" w:cstheme="minorHAnsi"/>
          <w:color w:val="000000" w:themeColor="text1"/>
        </w:rPr>
      </w:pPr>
    </w:p>
    <w:p w14:paraId="48BC00DF" w14:textId="565C7426" w:rsidR="0020568E" w:rsidRDefault="0020568E" w:rsidP="007A7E98">
      <w:pPr>
        <w:jc w:val="both"/>
        <w:rPr>
          <w:rFonts w:asciiTheme="minorHAnsi" w:hAnsiTheme="minorHAnsi" w:cstheme="minorHAnsi"/>
          <w:color w:val="000000" w:themeColor="text1"/>
        </w:rPr>
      </w:pPr>
      <w:r>
        <w:rPr>
          <w:rFonts w:asciiTheme="minorHAnsi" w:hAnsiTheme="minorHAnsi" w:cstheme="minorHAnsi"/>
          <w:color w:val="000000" w:themeColor="text1"/>
        </w:rPr>
        <w:t xml:space="preserve">The successful proponent will provide the following services to the NG: </w:t>
      </w:r>
    </w:p>
    <w:p w14:paraId="47F261D5" w14:textId="77777777" w:rsidR="0020568E" w:rsidRDefault="0020568E" w:rsidP="00477050">
      <w:pPr>
        <w:pStyle w:val="ListParagraph"/>
        <w:numPr>
          <w:ilvl w:val="0"/>
          <w:numId w:val="50"/>
        </w:numPr>
        <w:jc w:val="both"/>
        <w:rPr>
          <w:rFonts w:asciiTheme="minorHAnsi" w:hAnsiTheme="minorHAnsi" w:cstheme="minorHAnsi"/>
          <w:color w:val="000000" w:themeColor="text1"/>
        </w:rPr>
      </w:pPr>
      <w:r w:rsidRPr="0030348A">
        <w:rPr>
          <w:rFonts w:asciiTheme="minorHAnsi" w:hAnsiTheme="minorHAnsi" w:cstheme="minorHAnsi"/>
          <w:color w:val="000000" w:themeColor="text1"/>
        </w:rPr>
        <w:t xml:space="preserve">Travel to a Nunatsiavut community (Nain, Hopedale, Postville, or Rigolet, to be determined by NG), to conduct the training, with contingency for COVID </w:t>
      </w:r>
      <w:r>
        <w:rPr>
          <w:rFonts w:asciiTheme="minorHAnsi" w:hAnsiTheme="minorHAnsi" w:cstheme="minorHAnsi"/>
          <w:color w:val="000000" w:themeColor="text1"/>
        </w:rPr>
        <w:t>isolation protocol if necessary</w:t>
      </w:r>
    </w:p>
    <w:p w14:paraId="0C16BA21" w14:textId="08DF56B9" w:rsidR="007A7E98" w:rsidRPr="00477050" w:rsidRDefault="0020568E" w:rsidP="00477050">
      <w:pPr>
        <w:pStyle w:val="ListParagraph"/>
        <w:numPr>
          <w:ilvl w:val="0"/>
          <w:numId w:val="50"/>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Develop and implement a multi-day solar installation course (intended for ages 15+) which integrates both a theoretical and hands-on component for a minimum of 10 participants </w:t>
      </w:r>
    </w:p>
    <w:p w14:paraId="3D05725A" w14:textId="624994C7" w:rsidR="00391AC5" w:rsidRPr="0030348A" w:rsidRDefault="0020568E" w:rsidP="00477050">
      <w:pPr>
        <w:pStyle w:val="ListParagraph"/>
        <w:numPr>
          <w:ilvl w:val="0"/>
          <w:numId w:val="50"/>
        </w:numPr>
        <w:jc w:val="both"/>
      </w:pPr>
      <w:r>
        <w:rPr>
          <w:rFonts w:asciiTheme="minorHAnsi" w:hAnsiTheme="minorHAnsi" w:cstheme="minorHAnsi"/>
          <w:color w:val="000000" w:themeColor="text1"/>
        </w:rPr>
        <w:lastRenderedPageBreak/>
        <w:t xml:space="preserve">Develop and implement a multi-day wind installation course (intended for ages 15+) which integrates both a theoretical and hands-on components for a minimum of 5 participants </w:t>
      </w:r>
    </w:p>
    <w:p w14:paraId="0444E37C" w14:textId="5FAE5001" w:rsidR="0020568E" w:rsidRPr="00477050" w:rsidRDefault="00477050" w:rsidP="00C77AD8">
      <w:pPr>
        <w:pStyle w:val="ListParagraph"/>
        <w:numPr>
          <w:ilvl w:val="0"/>
          <w:numId w:val="49"/>
        </w:numPr>
        <w:jc w:val="both"/>
        <w:rPr>
          <w:rFonts w:asciiTheme="minorHAnsi" w:hAnsiTheme="minorHAnsi" w:cstheme="minorHAnsi"/>
        </w:rPr>
      </w:pPr>
      <w:r>
        <w:rPr>
          <w:rFonts w:asciiTheme="minorHAnsi" w:hAnsiTheme="minorHAnsi" w:cstheme="minorHAnsi"/>
          <w:color w:val="000000" w:themeColor="text1"/>
        </w:rPr>
        <w:t>Liaise</w:t>
      </w:r>
      <w:r w:rsidR="00945710" w:rsidRPr="0030348A">
        <w:rPr>
          <w:rFonts w:asciiTheme="minorHAnsi" w:hAnsiTheme="minorHAnsi" w:cstheme="minorHAnsi"/>
          <w:color w:val="000000" w:themeColor="text1"/>
        </w:rPr>
        <w:t xml:space="preserve"> with the solar net-metering contractor to </w:t>
      </w:r>
      <w:r>
        <w:rPr>
          <w:rFonts w:asciiTheme="minorHAnsi" w:hAnsiTheme="minorHAnsi" w:cstheme="minorHAnsi"/>
          <w:color w:val="000000" w:themeColor="text1"/>
        </w:rPr>
        <w:t>gauge feasibility, and if possible integrate, a</w:t>
      </w:r>
      <w:r w:rsidR="00945710" w:rsidRPr="0030348A">
        <w:rPr>
          <w:rFonts w:asciiTheme="minorHAnsi" w:hAnsiTheme="minorHAnsi" w:cstheme="minorHAnsi"/>
          <w:color w:val="000000" w:themeColor="text1"/>
        </w:rPr>
        <w:t xml:space="preserve"> hands-on solar install experience for the Trainees</w:t>
      </w:r>
    </w:p>
    <w:p w14:paraId="50B6BF89" w14:textId="761E791A" w:rsidR="00E55099" w:rsidRPr="00C77AD8" w:rsidRDefault="00477050" w:rsidP="00C77AD8">
      <w:pPr>
        <w:pStyle w:val="ListParagraph"/>
        <w:numPr>
          <w:ilvl w:val="0"/>
          <w:numId w:val="49"/>
        </w:numPr>
        <w:jc w:val="both"/>
        <w:rPr>
          <w:rFonts w:asciiTheme="minorHAnsi" w:hAnsiTheme="minorHAnsi" w:cstheme="minorHAnsi"/>
        </w:rPr>
      </w:pPr>
      <w:r>
        <w:rPr>
          <w:rFonts w:asciiTheme="minorHAnsi" w:hAnsiTheme="minorHAnsi" w:cstheme="minorHAnsi"/>
          <w:color w:val="000000" w:themeColor="text1"/>
        </w:rPr>
        <w:t xml:space="preserve">Liaise </w:t>
      </w:r>
      <w:r w:rsidR="0020568E">
        <w:rPr>
          <w:rFonts w:asciiTheme="minorHAnsi" w:hAnsiTheme="minorHAnsi" w:cstheme="minorHAnsi"/>
          <w:color w:val="000000" w:themeColor="text1"/>
        </w:rPr>
        <w:t>with the Nain Wind Microgrid project developer to</w:t>
      </w:r>
      <w:r>
        <w:rPr>
          <w:rFonts w:asciiTheme="minorHAnsi" w:hAnsiTheme="minorHAnsi" w:cstheme="minorHAnsi"/>
          <w:color w:val="000000" w:themeColor="text1"/>
        </w:rPr>
        <w:t xml:space="preserve"> gauge feasibility, and if possible integrate,</w:t>
      </w:r>
      <w:r w:rsidR="0020568E">
        <w:rPr>
          <w:rFonts w:asciiTheme="minorHAnsi" w:hAnsiTheme="minorHAnsi" w:cstheme="minorHAnsi"/>
          <w:color w:val="000000" w:themeColor="text1"/>
        </w:rPr>
        <w:t xml:space="preserve"> a hands-on wind insta</w:t>
      </w:r>
      <w:r>
        <w:rPr>
          <w:rFonts w:asciiTheme="minorHAnsi" w:hAnsiTheme="minorHAnsi" w:cstheme="minorHAnsi"/>
          <w:color w:val="000000" w:themeColor="text1"/>
        </w:rPr>
        <w:t>ll experience for the Trainees</w:t>
      </w:r>
      <w:r w:rsidR="00647059" w:rsidRPr="00C77AD8">
        <w:rPr>
          <w:rFonts w:asciiTheme="minorHAnsi" w:hAnsiTheme="minorHAnsi"/>
          <w:highlight w:val="yellow"/>
        </w:rPr>
        <w:br w:type="page"/>
      </w:r>
    </w:p>
    <w:p w14:paraId="0DDED698" w14:textId="77777777" w:rsidR="007D5A7E" w:rsidRPr="00E9547F" w:rsidRDefault="0029289C" w:rsidP="007D5A7E">
      <w:pPr>
        <w:pStyle w:val="Title"/>
        <w:rPr>
          <w:rFonts w:asciiTheme="minorHAnsi" w:hAnsiTheme="minorHAnsi"/>
        </w:rPr>
      </w:pPr>
      <w:r w:rsidRPr="00E9547F">
        <w:rPr>
          <w:rFonts w:asciiTheme="minorHAnsi" w:hAnsiTheme="minorHAnsi"/>
        </w:rPr>
        <w:lastRenderedPageBreak/>
        <w:t>Requirements</w:t>
      </w:r>
    </w:p>
    <w:p w14:paraId="38DB474E" w14:textId="77777777" w:rsidR="00061DD6" w:rsidRPr="00073347" w:rsidRDefault="00061DD6" w:rsidP="00DA66B4">
      <w:pPr>
        <w:autoSpaceDE w:val="0"/>
        <w:autoSpaceDN w:val="0"/>
        <w:adjustRightInd w:val="0"/>
        <w:spacing w:line="276" w:lineRule="auto"/>
        <w:jc w:val="both"/>
        <w:rPr>
          <w:rFonts w:asciiTheme="minorHAnsi" w:hAnsiTheme="minorHAnsi" w:cstheme="minorHAnsi"/>
          <w:color w:val="000000"/>
        </w:rPr>
      </w:pPr>
      <w:r w:rsidRPr="00073347">
        <w:rPr>
          <w:rFonts w:asciiTheme="minorHAnsi" w:hAnsiTheme="minorHAnsi" w:cstheme="minorHAnsi"/>
          <w:color w:val="000000"/>
        </w:rPr>
        <w:t xml:space="preserve">Specific requirements outlined below do not constitute the final terms of </w:t>
      </w:r>
      <w:r w:rsidR="00897EE5" w:rsidRPr="00073347">
        <w:rPr>
          <w:rFonts w:asciiTheme="minorHAnsi" w:hAnsiTheme="minorHAnsi" w:cstheme="minorHAnsi"/>
          <w:color w:val="000000"/>
        </w:rPr>
        <w:t xml:space="preserve">an </w:t>
      </w:r>
      <w:r w:rsidRPr="00073347">
        <w:rPr>
          <w:rFonts w:asciiTheme="minorHAnsi" w:hAnsiTheme="minorHAnsi" w:cstheme="minorHAnsi"/>
          <w:color w:val="000000"/>
        </w:rPr>
        <w:t xml:space="preserve">agreement or </w:t>
      </w:r>
      <w:r w:rsidR="00897EE5" w:rsidRPr="00073347">
        <w:rPr>
          <w:rFonts w:asciiTheme="minorHAnsi" w:hAnsiTheme="minorHAnsi" w:cstheme="minorHAnsi"/>
          <w:color w:val="000000"/>
        </w:rPr>
        <w:t xml:space="preserve">an </w:t>
      </w:r>
      <w:r w:rsidRPr="00073347">
        <w:rPr>
          <w:rFonts w:asciiTheme="minorHAnsi" w:hAnsiTheme="minorHAnsi" w:cstheme="minorHAnsi"/>
          <w:color w:val="000000"/>
        </w:rPr>
        <w:t xml:space="preserve">engagement. A </w:t>
      </w:r>
      <w:r w:rsidR="00374C00" w:rsidRPr="00073347">
        <w:rPr>
          <w:rFonts w:asciiTheme="minorHAnsi" w:hAnsiTheme="minorHAnsi" w:cstheme="minorHAnsi"/>
          <w:color w:val="000000"/>
        </w:rPr>
        <w:t>formal written</w:t>
      </w:r>
      <w:r w:rsidRPr="00073347">
        <w:rPr>
          <w:rFonts w:asciiTheme="minorHAnsi" w:hAnsiTheme="minorHAnsi" w:cstheme="minorHAnsi"/>
          <w:color w:val="000000"/>
        </w:rPr>
        <w:t xml:space="preserve"> agreement between the two parties will determine the ultimate terms. </w:t>
      </w:r>
    </w:p>
    <w:p w14:paraId="4F4B5D1E" w14:textId="77777777" w:rsidR="00061DD6" w:rsidRPr="00073347" w:rsidRDefault="00061DD6" w:rsidP="007D5A7E">
      <w:pPr>
        <w:pStyle w:val="Subtitle0"/>
        <w:rPr>
          <w:rFonts w:asciiTheme="minorHAnsi" w:hAnsiTheme="minorHAnsi" w:cstheme="minorHAnsi"/>
        </w:rPr>
      </w:pPr>
    </w:p>
    <w:p w14:paraId="19402350" w14:textId="77777777" w:rsidR="007D5A7E" w:rsidRPr="00073347" w:rsidRDefault="007D5A7E" w:rsidP="00CF2F84">
      <w:pPr>
        <w:pStyle w:val="Subtitle0"/>
        <w:rPr>
          <w:rFonts w:asciiTheme="minorHAnsi" w:hAnsiTheme="minorHAnsi" w:cstheme="minorHAnsi"/>
        </w:rPr>
      </w:pPr>
      <w:r w:rsidRPr="00073347">
        <w:rPr>
          <w:rFonts w:asciiTheme="minorHAnsi" w:hAnsiTheme="minorHAnsi" w:cstheme="minorHAnsi"/>
        </w:rPr>
        <w:t>Mandatory Requirements</w:t>
      </w:r>
    </w:p>
    <w:p w14:paraId="4C977E9E" w14:textId="4C027102" w:rsidR="0057259A" w:rsidRPr="00073347" w:rsidRDefault="00883787" w:rsidP="00DA66B4">
      <w:pPr>
        <w:pStyle w:val="Default"/>
        <w:spacing w:line="276" w:lineRule="auto"/>
        <w:jc w:val="both"/>
        <w:rPr>
          <w:rFonts w:asciiTheme="minorHAnsi" w:hAnsiTheme="minorHAnsi" w:cstheme="minorHAnsi"/>
          <w:color w:val="auto"/>
        </w:rPr>
      </w:pPr>
      <w:r w:rsidRPr="0020568E">
        <w:rPr>
          <w:rFonts w:asciiTheme="minorHAnsi" w:hAnsiTheme="minorHAnsi" w:cstheme="minorHAnsi"/>
          <w:color w:val="auto"/>
        </w:rPr>
        <w:t>Proponents</w:t>
      </w:r>
      <w:r w:rsidR="00CA39EF" w:rsidRPr="0020568E">
        <w:rPr>
          <w:rFonts w:asciiTheme="minorHAnsi" w:hAnsiTheme="minorHAnsi" w:cstheme="minorHAnsi"/>
          <w:color w:val="auto"/>
        </w:rPr>
        <w:t xml:space="preserve"> must </w:t>
      </w:r>
      <w:r w:rsidR="005F0CBB" w:rsidRPr="00477050">
        <w:rPr>
          <w:rFonts w:asciiTheme="minorHAnsi" w:hAnsiTheme="minorHAnsi" w:cstheme="minorHAnsi"/>
          <w:color w:val="auto"/>
        </w:rPr>
        <w:t xml:space="preserve">have experience </w:t>
      </w:r>
      <w:r w:rsidR="0030348A" w:rsidRPr="00477050">
        <w:rPr>
          <w:rFonts w:asciiTheme="minorHAnsi" w:hAnsiTheme="minorHAnsi" w:cstheme="minorHAnsi"/>
          <w:color w:val="auto"/>
        </w:rPr>
        <w:t>in hosting renewable energy training.</w:t>
      </w:r>
      <w:r w:rsidR="0057259A" w:rsidRPr="00477050">
        <w:rPr>
          <w:rFonts w:asciiTheme="minorHAnsi" w:hAnsiTheme="minorHAnsi" w:cstheme="minorHAnsi"/>
          <w:color w:val="auto"/>
        </w:rPr>
        <w:t xml:space="preserve"> </w:t>
      </w:r>
      <w:r w:rsidR="00E9547F" w:rsidRPr="00477050">
        <w:rPr>
          <w:rFonts w:asciiTheme="minorHAnsi" w:hAnsiTheme="minorHAnsi" w:cstheme="minorHAnsi"/>
          <w:color w:val="auto"/>
        </w:rPr>
        <w:t xml:space="preserve">  </w:t>
      </w:r>
      <w:r w:rsidR="00E9547F" w:rsidRPr="00073347">
        <w:rPr>
          <w:rFonts w:asciiTheme="minorHAnsi" w:hAnsiTheme="minorHAnsi" w:cstheme="minorHAnsi"/>
        </w:rPr>
        <w:t>Consultants and all team members must state their professional qualifications and certifications including authorizations to undertake their disciplines in the Province of Newfoundland and Labrador.</w:t>
      </w:r>
    </w:p>
    <w:p w14:paraId="6AE142F8" w14:textId="77777777" w:rsidR="007D5A7E" w:rsidRPr="00073347" w:rsidRDefault="007D5A7E" w:rsidP="007D5A7E">
      <w:pPr>
        <w:autoSpaceDE w:val="0"/>
        <w:autoSpaceDN w:val="0"/>
        <w:adjustRightInd w:val="0"/>
        <w:rPr>
          <w:rFonts w:asciiTheme="minorHAnsi" w:hAnsiTheme="minorHAnsi" w:cstheme="minorHAnsi"/>
          <w:highlight w:val="yellow"/>
        </w:rPr>
      </w:pPr>
    </w:p>
    <w:p w14:paraId="5ED3208C" w14:textId="77777777" w:rsidR="004643D6" w:rsidRPr="004D6C0F" w:rsidRDefault="004643D6" w:rsidP="007D5A7E">
      <w:pPr>
        <w:autoSpaceDE w:val="0"/>
        <w:autoSpaceDN w:val="0"/>
        <w:adjustRightInd w:val="0"/>
        <w:rPr>
          <w:rFonts w:asciiTheme="minorHAnsi" w:hAnsiTheme="minorHAnsi" w:cs="Calibri"/>
          <w:highlight w:val="yellow"/>
        </w:rPr>
      </w:pPr>
    </w:p>
    <w:p w14:paraId="64948FD2" w14:textId="77777777" w:rsidR="007D5A7E" w:rsidRPr="004D6C0F" w:rsidRDefault="007D5A7E" w:rsidP="007D5A7E">
      <w:pPr>
        <w:rPr>
          <w:rFonts w:asciiTheme="minorHAnsi" w:hAnsiTheme="minorHAnsi" w:cs="Cambria"/>
          <w:color w:val="17365D"/>
          <w:spacing w:val="5"/>
          <w:kern w:val="28"/>
          <w:sz w:val="52"/>
          <w:szCs w:val="52"/>
          <w:highlight w:val="yellow"/>
        </w:rPr>
      </w:pPr>
      <w:r w:rsidRPr="004D6C0F">
        <w:rPr>
          <w:rFonts w:asciiTheme="minorHAnsi" w:hAnsiTheme="minorHAnsi"/>
          <w:highlight w:val="yellow"/>
        </w:rPr>
        <w:br w:type="page"/>
      </w:r>
    </w:p>
    <w:p w14:paraId="325E59E2" w14:textId="77777777" w:rsidR="007D5A7E" w:rsidRPr="000D5F7A" w:rsidRDefault="007D5A7E" w:rsidP="007D5A7E">
      <w:pPr>
        <w:pStyle w:val="Title"/>
        <w:rPr>
          <w:rFonts w:asciiTheme="minorHAnsi" w:hAnsiTheme="minorHAnsi"/>
        </w:rPr>
      </w:pPr>
      <w:r w:rsidRPr="000D5F7A">
        <w:rPr>
          <w:rFonts w:asciiTheme="minorHAnsi" w:hAnsiTheme="minorHAnsi"/>
        </w:rPr>
        <w:lastRenderedPageBreak/>
        <w:t>Evaluation Criteria for Proposals</w:t>
      </w:r>
    </w:p>
    <w:p w14:paraId="68AB10D6" w14:textId="77777777" w:rsidR="007D5A7E" w:rsidRPr="000D5F7A" w:rsidRDefault="007D5A7E" w:rsidP="007D5A7E">
      <w:pPr>
        <w:autoSpaceDE w:val="0"/>
        <w:autoSpaceDN w:val="0"/>
        <w:adjustRightInd w:val="0"/>
        <w:rPr>
          <w:rFonts w:asciiTheme="minorHAnsi" w:hAnsiTheme="minorHAnsi" w:cs="Calibri"/>
        </w:rPr>
      </w:pPr>
    </w:p>
    <w:p w14:paraId="05B1C480" w14:textId="106F61FE" w:rsidR="007D5A7E" w:rsidRPr="000D5F7A" w:rsidRDefault="007D5A7E" w:rsidP="007D5A7E">
      <w:pPr>
        <w:autoSpaceDE w:val="0"/>
        <w:autoSpaceDN w:val="0"/>
        <w:adjustRightInd w:val="0"/>
        <w:jc w:val="both"/>
        <w:rPr>
          <w:rFonts w:asciiTheme="minorHAnsi" w:hAnsiTheme="minorHAnsi" w:cs="Calibri"/>
        </w:rPr>
      </w:pPr>
      <w:r w:rsidRPr="000D5F7A">
        <w:rPr>
          <w:rFonts w:asciiTheme="minorHAnsi" w:hAnsiTheme="minorHAnsi" w:cs="Calibri"/>
        </w:rPr>
        <w:t xml:space="preserve">The NG will evaluate each </w:t>
      </w:r>
      <w:r w:rsidR="00C274F1">
        <w:rPr>
          <w:rFonts w:asciiTheme="minorHAnsi" w:hAnsiTheme="minorHAnsi" w:cs="Calibri"/>
        </w:rPr>
        <w:t>p</w:t>
      </w:r>
      <w:r w:rsidRPr="000D5F7A">
        <w:rPr>
          <w:rFonts w:asciiTheme="minorHAnsi" w:hAnsiTheme="minorHAnsi" w:cs="Calibri"/>
        </w:rPr>
        <w:t>roposal received in response to this RFP using the following criteria, which is not intended to be exhaustive and is not ranked in order of preference or priority:</w:t>
      </w:r>
    </w:p>
    <w:p w14:paraId="0FCC256A" w14:textId="77777777" w:rsidR="007D5A7E" w:rsidRPr="000D5F7A" w:rsidRDefault="007D5A7E" w:rsidP="007D5A7E">
      <w:pPr>
        <w:autoSpaceDE w:val="0"/>
        <w:autoSpaceDN w:val="0"/>
        <w:adjustRightInd w:val="0"/>
        <w:jc w:val="both"/>
        <w:rPr>
          <w:rFonts w:asciiTheme="minorHAnsi" w:hAnsiTheme="minorHAnsi" w:cs="Calibri"/>
        </w:rPr>
      </w:pPr>
    </w:p>
    <w:p w14:paraId="25C40EDA" w14:textId="77777777" w:rsidR="007D5A7E" w:rsidRPr="00B515FB" w:rsidRDefault="007D5A7E" w:rsidP="007D5A7E">
      <w:pPr>
        <w:pStyle w:val="ListParagraph"/>
        <w:numPr>
          <w:ilvl w:val="0"/>
          <w:numId w:val="12"/>
        </w:numPr>
        <w:autoSpaceDE w:val="0"/>
        <w:autoSpaceDN w:val="0"/>
        <w:adjustRightInd w:val="0"/>
        <w:jc w:val="both"/>
        <w:rPr>
          <w:rFonts w:asciiTheme="minorHAnsi" w:hAnsiTheme="minorHAnsi" w:cs="Calibri"/>
          <w:bCs/>
          <w:i/>
          <w:iCs/>
        </w:rPr>
      </w:pPr>
      <w:r w:rsidRPr="00B515FB">
        <w:rPr>
          <w:rFonts w:asciiTheme="minorHAnsi" w:hAnsiTheme="minorHAnsi" w:cs="Calibri"/>
        </w:rPr>
        <w:t>Completeness, thoroughness and relevance of the Proposal submitted in response to this RFP;</w:t>
      </w:r>
    </w:p>
    <w:p w14:paraId="6D7A95A3" w14:textId="77777777" w:rsidR="007D5A7E" w:rsidRPr="00B515FB" w:rsidRDefault="007D5A7E" w:rsidP="007D5A7E">
      <w:pPr>
        <w:pStyle w:val="ListParagraph"/>
        <w:numPr>
          <w:ilvl w:val="0"/>
          <w:numId w:val="12"/>
        </w:numPr>
        <w:autoSpaceDE w:val="0"/>
        <w:autoSpaceDN w:val="0"/>
        <w:adjustRightInd w:val="0"/>
        <w:jc w:val="both"/>
        <w:rPr>
          <w:rFonts w:asciiTheme="minorHAnsi" w:hAnsiTheme="minorHAnsi" w:cs="Calibri"/>
          <w:bCs/>
          <w:i/>
          <w:iCs/>
        </w:rPr>
      </w:pPr>
      <w:r w:rsidRPr="00B515FB">
        <w:rPr>
          <w:rFonts w:asciiTheme="minorHAnsi" w:hAnsiTheme="minorHAnsi" w:cs="Calibri"/>
        </w:rPr>
        <w:t>Relevant experience of the firm;</w:t>
      </w:r>
    </w:p>
    <w:p w14:paraId="0FED5659" w14:textId="7ECDCD6E" w:rsidR="00B515FB" w:rsidRPr="00B515FB" w:rsidRDefault="00D93255" w:rsidP="007D5A7E">
      <w:pPr>
        <w:pStyle w:val="ListParagraph"/>
        <w:numPr>
          <w:ilvl w:val="0"/>
          <w:numId w:val="12"/>
        </w:numPr>
        <w:autoSpaceDE w:val="0"/>
        <w:autoSpaceDN w:val="0"/>
        <w:adjustRightInd w:val="0"/>
        <w:jc w:val="both"/>
        <w:rPr>
          <w:rFonts w:asciiTheme="minorHAnsi" w:hAnsiTheme="minorHAnsi" w:cs="Calibri"/>
          <w:bCs/>
          <w:i/>
          <w:iCs/>
        </w:rPr>
      </w:pPr>
      <w:r w:rsidRPr="00B515FB">
        <w:rPr>
          <w:rFonts w:asciiTheme="minorHAnsi" w:hAnsiTheme="minorHAnsi" w:cs="Calibri"/>
        </w:rPr>
        <w:t xml:space="preserve">Relevant experience and </w:t>
      </w:r>
      <w:r w:rsidR="007D5A7E" w:rsidRPr="00B515FB">
        <w:rPr>
          <w:rFonts w:asciiTheme="minorHAnsi" w:hAnsiTheme="minorHAnsi" w:cs="Calibri"/>
        </w:rPr>
        <w:t>knowledge of key personnel;</w:t>
      </w:r>
    </w:p>
    <w:p w14:paraId="33668B9C" w14:textId="17C6ECCD" w:rsidR="00B515FB" w:rsidRPr="00C274F1" w:rsidRDefault="00B515FB" w:rsidP="00B515FB">
      <w:pPr>
        <w:pStyle w:val="ListParagraph"/>
        <w:numPr>
          <w:ilvl w:val="0"/>
          <w:numId w:val="12"/>
        </w:numPr>
        <w:autoSpaceDE w:val="0"/>
        <w:autoSpaceDN w:val="0"/>
        <w:adjustRightInd w:val="0"/>
        <w:jc w:val="both"/>
        <w:rPr>
          <w:rFonts w:asciiTheme="minorHAnsi" w:hAnsiTheme="minorHAnsi" w:cs="Calibri"/>
        </w:rPr>
      </w:pPr>
      <w:r w:rsidRPr="00C274F1">
        <w:rPr>
          <w:rFonts w:asciiTheme="minorHAnsi" w:hAnsiTheme="minorHAnsi" w:cs="Calibri"/>
        </w:rPr>
        <w:t xml:space="preserve">Total price of </w:t>
      </w:r>
      <w:r w:rsidR="00C274F1">
        <w:rPr>
          <w:rFonts w:asciiTheme="minorHAnsi" w:hAnsiTheme="minorHAnsi" w:cs="Calibri"/>
        </w:rPr>
        <w:t>for performance of the requested</w:t>
      </w:r>
      <w:r w:rsidRPr="00C274F1">
        <w:rPr>
          <w:rFonts w:asciiTheme="minorHAnsi" w:hAnsiTheme="minorHAnsi" w:cs="Calibri"/>
        </w:rPr>
        <w:t xml:space="preserve"> service</w:t>
      </w:r>
      <w:r w:rsidR="00C274F1">
        <w:rPr>
          <w:rFonts w:asciiTheme="minorHAnsi" w:hAnsiTheme="minorHAnsi" w:cs="Calibri"/>
        </w:rPr>
        <w:t>s;</w:t>
      </w:r>
    </w:p>
    <w:p w14:paraId="247723F7" w14:textId="77777777" w:rsidR="007D5A7E" w:rsidRPr="00B515FB" w:rsidRDefault="007D5A7E" w:rsidP="00DB575E">
      <w:pPr>
        <w:pStyle w:val="ListParagraph"/>
        <w:numPr>
          <w:ilvl w:val="0"/>
          <w:numId w:val="12"/>
        </w:numPr>
        <w:autoSpaceDE w:val="0"/>
        <w:autoSpaceDN w:val="0"/>
        <w:adjustRightInd w:val="0"/>
        <w:jc w:val="both"/>
        <w:rPr>
          <w:rFonts w:asciiTheme="minorHAnsi" w:hAnsiTheme="minorHAnsi" w:cs="Calibri"/>
          <w:bCs/>
          <w:i/>
          <w:iCs/>
        </w:rPr>
      </w:pPr>
      <w:r w:rsidRPr="00B515FB">
        <w:rPr>
          <w:rFonts w:asciiTheme="minorHAnsi" w:hAnsiTheme="minorHAnsi" w:cs="Calibri"/>
        </w:rPr>
        <w:t>References</w:t>
      </w:r>
      <w:r w:rsidR="009D0447" w:rsidRPr="00B515FB">
        <w:rPr>
          <w:rFonts w:asciiTheme="minorHAnsi" w:hAnsiTheme="minorHAnsi" w:cs="Calibri"/>
        </w:rPr>
        <w:t>, including the contact information of former clients</w:t>
      </w:r>
      <w:r w:rsidRPr="00B515FB">
        <w:rPr>
          <w:rFonts w:asciiTheme="minorHAnsi" w:hAnsiTheme="minorHAnsi" w:cs="Calibri"/>
        </w:rPr>
        <w:t>;</w:t>
      </w:r>
    </w:p>
    <w:p w14:paraId="09AB7BEC" w14:textId="77777777" w:rsidR="007D5A7E" w:rsidRPr="00B515FB" w:rsidRDefault="007D5A7E" w:rsidP="007D5A7E">
      <w:pPr>
        <w:pStyle w:val="ListParagraph"/>
        <w:numPr>
          <w:ilvl w:val="0"/>
          <w:numId w:val="12"/>
        </w:numPr>
        <w:autoSpaceDE w:val="0"/>
        <w:autoSpaceDN w:val="0"/>
        <w:adjustRightInd w:val="0"/>
        <w:jc w:val="both"/>
        <w:rPr>
          <w:rFonts w:asciiTheme="minorHAnsi" w:hAnsiTheme="minorHAnsi" w:cs="Calibri"/>
          <w:bCs/>
          <w:i/>
          <w:iCs/>
        </w:rPr>
      </w:pPr>
      <w:r w:rsidRPr="00B515FB">
        <w:rPr>
          <w:rFonts w:asciiTheme="minorHAnsi" w:hAnsiTheme="minorHAnsi" w:cs="Calibri"/>
        </w:rPr>
        <w:t>Inuit Content as outlined in the Nunatsiavut Government</w:t>
      </w:r>
      <w:r w:rsidR="00897EE5" w:rsidRPr="00B515FB">
        <w:rPr>
          <w:rFonts w:asciiTheme="minorHAnsi" w:hAnsiTheme="minorHAnsi" w:cs="Calibri"/>
        </w:rPr>
        <w:t xml:space="preserve">’s </w:t>
      </w:r>
      <w:r w:rsidRPr="00B515FB">
        <w:rPr>
          <w:rFonts w:asciiTheme="minorHAnsi" w:hAnsiTheme="minorHAnsi" w:cs="Calibri"/>
          <w:i/>
        </w:rPr>
        <w:t>Procurement Act</w:t>
      </w:r>
      <w:r w:rsidRPr="00B515FB">
        <w:rPr>
          <w:rFonts w:asciiTheme="minorHAnsi" w:hAnsiTheme="minorHAnsi" w:cs="Calibri"/>
        </w:rPr>
        <w:t>; and</w:t>
      </w:r>
    </w:p>
    <w:p w14:paraId="12BDC143" w14:textId="77777777" w:rsidR="007D5A7E" w:rsidRPr="00B515FB" w:rsidRDefault="007D5A7E" w:rsidP="007D5A7E">
      <w:pPr>
        <w:pStyle w:val="ListParagraph"/>
        <w:numPr>
          <w:ilvl w:val="0"/>
          <w:numId w:val="12"/>
        </w:numPr>
        <w:autoSpaceDE w:val="0"/>
        <w:autoSpaceDN w:val="0"/>
        <w:adjustRightInd w:val="0"/>
        <w:jc w:val="both"/>
        <w:rPr>
          <w:rFonts w:asciiTheme="minorHAnsi" w:hAnsiTheme="minorHAnsi" w:cs="Calibri"/>
          <w:bCs/>
          <w:i/>
          <w:iCs/>
        </w:rPr>
      </w:pPr>
      <w:r w:rsidRPr="00B515FB">
        <w:rPr>
          <w:rFonts w:asciiTheme="minorHAnsi" w:hAnsiTheme="minorHAnsi" w:cs="Calibri"/>
        </w:rPr>
        <w:t>Other criteria as may be applicable.</w:t>
      </w:r>
    </w:p>
    <w:p w14:paraId="14ABE77B" w14:textId="77777777" w:rsidR="007D5A7E" w:rsidRPr="000D5F7A" w:rsidRDefault="007D5A7E" w:rsidP="007D5A7E">
      <w:pPr>
        <w:autoSpaceDE w:val="0"/>
        <w:autoSpaceDN w:val="0"/>
        <w:adjustRightInd w:val="0"/>
        <w:jc w:val="both"/>
        <w:rPr>
          <w:rFonts w:asciiTheme="minorHAnsi" w:hAnsiTheme="minorHAnsi" w:cs="Calibri"/>
        </w:rPr>
      </w:pPr>
    </w:p>
    <w:p w14:paraId="21DC1FBE" w14:textId="77777777" w:rsidR="00067B1C" w:rsidRPr="000D5F7A" w:rsidRDefault="00067B1C" w:rsidP="00067B1C">
      <w:pPr>
        <w:autoSpaceDE w:val="0"/>
        <w:autoSpaceDN w:val="0"/>
        <w:adjustRightInd w:val="0"/>
        <w:jc w:val="both"/>
        <w:rPr>
          <w:rFonts w:asciiTheme="minorHAnsi" w:hAnsiTheme="minorHAnsi" w:cs="Calibri"/>
        </w:rPr>
      </w:pPr>
      <w:r w:rsidRPr="000D5F7A">
        <w:rPr>
          <w:rFonts w:asciiTheme="minorHAnsi" w:hAnsiTheme="minorHAnsi" w:cs="Calibri"/>
        </w:rPr>
        <w:t xml:space="preserve">The </w:t>
      </w:r>
      <w:r w:rsidR="00897EE5" w:rsidRPr="000D5F7A">
        <w:rPr>
          <w:rFonts w:asciiTheme="minorHAnsi" w:hAnsiTheme="minorHAnsi" w:cs="Calibri"/>
        </w:rPr>
        <w:t>NG</w:t>
      </w:r>
      <w:r w:rsidRPr="000D5F7A">
        <w:rPr>
          <w:rFonts w:asciiTheme="minorHAnsi" w:hAnsiTheme="minorHAnsi" w:cs="Calibri"/>
        </w:rPr>
        <w:t xml:space="preserve"> reserves the right to discuss any and/or all proposals, and to request additional information from the proponents. </w:t>
      </w:r>
    </w:p>
    <w:p w14:paraId="14BA8F7F" w14:textId="77777777" w:rsidR="00067B1C" w:rsidRPr="000D5F7A" w:rsidRDefault="00067B1C" w:rsidP="00067B1C">
      <w:pPr>
        <w:autoSpaceDE w:val="0"/>
        <w:autoSpaceDN w:val="0"/>
        <w:adjustRightInd w:val="0"/>
        <w:jc w:val="both"/>
        <w:rPr>
          <w:rFonts w:asciiTheme="minorHAnsi" w:hAnsiTheme="minorHAnsi" w:cs="Calibri"/>
        </w:rPr>
      </w:pPr>
    </w:p>
    <w:p w14:paraId="541FBBF3" w14:textId="77777777" w:rsidR="00067B1C" w:rsidRPr="000D5F7A" w:rsidRDefault="00067B1C" w:rsidP="00067B1C">
      <w:pPr>
        <w:autoSpaceDE w:val="0"/>
        <w:autoSpaceDN w:val="0"/>
        <w:adjustRightInd w:val="0"/>
        <w:jc w:val="both"/>
        <w:rPr>
          <w:rFonts w:asciiTheme="minorHAnsi" w:hAnsiTheme="minorHAnsi" w:cs="Calibri"/>
        </w:rPr>
      </w:pPr>
      <w:r w:rsidRPr="000D5F7A">
        <w:rPr>
          <w:rFonts w:asciiTheme="minorHAnsi" w:hAnsiTheme="minorHAnsi" w:cs="Calibri"/>
        </w:rPr>
        <w:t xml:space="preserve">The </w:t>
      </w:r>
      <w:r w:rsidR="00897EE5" w:rsidRPr="000D5F7A">
        <w:rPr>
          <w:rFonts w:asciiTheme="minorHAnsi" w:hAnsiTheme="minorHAnsi" w:cs="Calibri"/>
        </w:rPr>
        <w:t>NG</w:t>
      </w:r>
      <w:r w:rsidRPr="000D5F7A">
        <w:rPr>
          <w:rFonts w:asciiTheme="minorHAnsi" w:hAnsiTheme="minorHAnsi" w:cs="Calibri"/>
        </w:rPr>
        <w:t xml:space="preserve"> may not accept the lowest-cost or any proposal and the </w:t>
      </w:r>
      <w:r w:rsidR="00897EE5" w:rsidRPr="000D5F7A">
        <w:rPr>
          <w:rFonts w:asciiTheme="minorHAnsi" w:hAnsiTheme="minorHAnsi" w:cs="Calibri"/>
        </w:rPr>
        <w:t>NG</w:t>
      </w:r>
      <w:r w:rsidRPr="000D5F7A">
        <w:rPr>
          <w:rFonts w:asciiTheme="minorHAnsi" w:hAnsiTheme="minorHAnsi" w:cs="Calibri"/>
        </w:rPr>
        <w:t xml:space="preserve"> reserves the right to cancel this RFP. Any proposal that is accepted may be accepted in whole or in part. </w:t>
      </w:r>
    </w:p>
    <w:p w14:paraId="607A37AF" w14:textId="77777777" w:rsidR="00067B1C" w:rsidRPr="000D5F7A" w:rsidRDefault="00067B1C" w:rsidP="00067B1C">
      <w:pPr>
        <w:autoSpaceDE w:val="0"/>
        <w:autoSpaceDN w:val="0"/>
        <w:adjustRightInd w:val="0"/>
        <w:jc w:val="both"/>
        <w:rPr>
          <w:rFonts w:asciiTheme="minorHAnsi" w:hAnsiTheme="minorHAnsi" w:cs="Calibri"/>
        </w:rPr>
      </w:pPr>
    </w:p>
    <w:p w14:paraId="4BB72FAE" w14:textId="77777777" w:rsidR="007D5A7E" w:rsidRPr="000D5F7A" w:rsidRDefault="00D90325" w:rsidP="007D5A7E">
      <w:pPr>
        <w:jc w:val="both"/>
        <w:outlineLvl w:val="0"/>
        <w:rPr>
          <w:rFonts w:asciiTheme="minorHAnsi" w:hAnsiTheme="minorHAnsi" w:cs="Calibri"/>
        </w:rPr>
      </w:pPr>
      <w:r w:rsidRPr="000D5F7A">
        <w:rPr>
          <w:rFonts w:asciiTheme="minorHAnsi" w:hAnsiTheme="minorHAnsi" w:cs="Calibri"/>
        </w:rPr>
        <w:t xml:space="preserve">The </w:t>
      </w:r>
      <w:r w:rsidRPr="000D5F7A">
        <w:rPr>
          <w:rFonts w:asciiTheme="minorHAnsi" w:hAnsiTheme="minorHAnsi" w:cs="Calibri"/>
          <w:i/>
          <w:iCs/>
        </w:rPr>
        <w:t xml:space="preserve">Procurement Act </w:t>
      </w:r>
      <w:r w:rsidRPr="000D5F7A">
        <w:rPr>
          <w:rFonts w:asciiTheme="minorHAnsi" w:hAnsiTheme="minorHAnsi" w:cs="Calibri"/>
        </w:rPr>
        <w:t xml:space="preserve">will be used to determine the Inuit Content Factor of the submissions and the weighting of the points assigned in this category. </w:t>
      </w:r>
      <w:r w:rsidRPr="000D5F7A">
        <w:rPr>
          <w:rFonts w:asciiTheme="minorHAnsi" w:hAnsiTheme="minorHAnsi" w:cs="Calibri"/>
          <w:b/>
        </w:rPr>
        <w:t>It is the responsibility of proponents to show, in their proposal, a calculation of the Inuit Content Factor for the proponent</w:t>
      </w:r>
      <w:r w:rsidR="007309B4">
        <w:rPr>
          <w:rFonts w:asciiTheme="minorHAnsi" w:hAnsiTheme="minorHAnsi" w:cs="Calibri"/>
          <w:b/>
        </w:rPr>
        <w:t>, even if the proponent's score is '0'</w:t>
      </w:r>
      <w:r w:rsidRPr="000D5F7A">
        <w:rPr>
          <w:rFonts w:asciiTheme="minorHAnsi" w:hAnsiTheme="minorHAnsi" w:cs="Calibri"/>
          <w:b/>
        </w:rPr>
        <w:t>.</w:t>
      </w:r>
    </w:p>
    <w:p w14:paraId="4DAD10C2" w14:textId="77777777" w:rsidR="007D5A7E" w:rsidRPr="004D6C0F" w:rsidRDefault="007D5A7E" w:rsidP="007D5A7E">
      <w:pPr>
        <w:jc w:val="both"/>
        <w:outlineLvl w:val="0"/>
        <w:rPr>
          <w:rFonts w:asciiTheme="minorHAnsi" w:hAnsiTheme="minorHAnsi" w:cs="Calibri"/>
          <w:highlight w:val="yellow"/>
        </w:rPr>
      </w:pPr>
    </w:p>
    <w:p w14:paraId="0368C78F" w14:textId="77777777" w:rsidR="007D5A7E" w:rsidRPr="000D5F7A" w:rsidRDefault="009D0447" w:rsidP="007D5A7E">
      <w:pPr>
        <w:pStyle w:val="Subtitle0"/>
        <w:rPr>
          <w:rFonts w:asciiTheme="minorHAnsi" w:hAnsiTheme="minorHAnsi"/>
        </w:rPr>
      </w:pPr>
      <w:r w:rsidRPr="000D5F7A">
        <w:rPr>
          <w:rFonts w:asciiTheme="minorHAnsi" w:hAnsiTheme="minorHAnsi"/>
        </w:rPr>
        <w:t>Proposal Content</w:t>
      </w:r>
    </w:p>
    <w:p w14:paraId="65BC6DB2" w14:textId="77777777" w:rsidR="007D5A7E" w:rsidRPr="000D5F7A" w:rsidRDefault="007D5A7E" w:rsidP="007D5A7E">
      <w:pPr>
        <w:outlineLvl w:val="1"/>
        <w:rPr>
          <w:rFonts w:asciiTheme="minorHAnsi" w:hAnsiTheme="minorHAnsi" w:cs="Calibri"/>
          <w:u w:val="single"/>
        </w:rPr>
      </w:pPr>
      <w:r w:rsidRPr="000D5F7A">
        <w:rPr>
          <w:rFonts w:asciiTheme="minorHAnsi" w:hAnsiTheme="minorHAnsi" w:cs="Calibri"/>
          <w:u w:val="single"/>
        </w:rPr>
        <w:t>Table of Contents</w:t>
      </w:r>
    </w:p>
    <w:p w14:paraId="08C94113" w14:textId="77777777" w:rsidR="007D5A7E" w:rsidRPr="000D5F7A" w:rsidRDefault="007D5A7E" w:rsidP="007D5A7E">
      <w:pPr>
        <w:rPr>
          <w:rFonts w:asciiTheme="minorHAnsi" w:hAnsiTheme="minorHAnsi" w:cs="Calibri"/>
          <w:u w:val="single"/>
        </w:rPr>
      </w:pPr>
    </w:p>
    <w:p w14:paraId="2BD22F99" w14:textId="77777777" w:rsidR="007D5A7E" w:rsidRPr="000D5F7A" w:rsidRDefault="007D5A7E" w:rsidP="007D5A7E">
      <w:pPr>
        <w:jc w:val="both"/>
        <w:rPr>
          <w:rFonts w:asciiTheme="minorHAnsi" w:hAnsiTheme="minorHAnsi" w:cs="Calibri"/>
        </w:rPr>
      </w:pPr>
      <w:r w:rsidRPr="000D5F7A">
        <w:rPr>
          <w:rFonts w:asciiTheme="minorHAnsi" w:hAnsiTheme="minorHAnsi" w:cs="Calibri"/>
        </w:rPr>
        <w:t>Proposals should include a table of contents properly indicating the section and page numbers of the information included.</w:t>
      </w:r>
    </w:p>
    <w:p w14:paraId="3978D52D" w14:textId="77777777" w:rsidR="007D5A7E" w:rsidRPr="000D5F7A" w:rsidRDefault="007D5A7E" w:rsidP="007D5A7E">
      <w:pPr>
        <w:rPr>
          <w:rFonts w:asciiTheme="minorHAnsi" w:hAnsiTheme="minorHAnsi" w:cs="Calibri"/>
        </w:rPr>
      </w:pPr>
    </w:p>
    <w:p w14:paraId="6B96FBF5"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u w:val="single"/>
        </w:rPr>
        <w:t>Executive Summary</w:t>
      </w:r>
    </w:p>
    <w:p w14:paraId="1A4CD354" w14:textId="77777777" w:rsidR="007D5A7E" w:rsidRPr="000D5F7A" w:rsidRDefault="007D5A7E" w:rsidP="007D5A7E">
      <w:pPr>
        <w:jc w:val="both"/>
        <w:rPr>
          <w:rFonts w:asciiTheme="minorHAnsi" w:hAnsiTheme="minorHAnsi" w:cs="Calibri"/>
          <w:u w:val="single"/>
        </w:rPr>
      </w:pPr>
    </w:p>
    <w:p w14:paraId="1053F198" w14:textId="77777777" w:rsidR="007D5A7E" w:rsidRPr="000D5F7A" w:rsidRDefault="007D5A7E" w:rsidP="007D5A7E">
      <w:pPr>
        <w:jc w:val="both"/>
        <w:rPr>
          <w:rFonts w:asciiTheme="minorHAnsi" w:hAnsiTheme="minorHAnsi" w:cs="Calibri"/>
          <w:u w:val="single"/>
        </w:rPr>
      </w:pPr>
      <w:r w:rsidRPr="000D5F7A">
        <w:rPr>
          <w:rFonts w:asciiTheme="minorHAnsi" w:hAnsiTheme="minorHAnsi" w:cs="Calibri"/>
        </w:rPr>
        <w:t xml:space="preserve">Responses shall include an abstract of no more than one (1) page on the information presented in the proposal and the </w:t>
      </w:r>
      <w:r w:rsidR="00067B1C" w:rsidRPr="000D5F7A">
        <w:rPr>
          <w:rFonts w:asciiTheme="minorHAnsi" w:hAnsiTheme="minorHAnsi" w:cs="Calibri"/>
        </w:rPr>
        <w:t xml:space="preserve">proponent’s </w:t>
      </w:r>
      <w:r w:rsidRPr="000D5F7A">
        <w:rPr>
          <w:rFonts w:asciiTheme="minorHAnsi" w:hAnsiTheme="minorHAnsi" w:cs="Calibri"/>
        </w:rPr>
        <w:t>unique qualifications and services.</w:t>
      </w:r>
    </w:p>
    <w:p w14:paraId="7F6810E8" w14:textId="77777777" w:rsidR="007D5A7E" w:rsidRPr="000D5F7A" w:rsidRDefault="007D5A7E" w:rsidP="007D5A7E">
      <w:pPr>
        <w:jc w:val="both"/>
        <w:rPr>
          <w:rFonts w:asciiTheme="minorHAnsi" w:hAnsiTheme="minorHAnsi" w:cs="Calibri"/>
        </w:rPr>
      </w:pPr>
    </w:p>
    <w:p w14:paraId="565D996E"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u w:val="single"/>
        </w:rPr>
        <w:t xml:space="preserve">Background Information </w:t>
      </w:r>
    </w:p>
    <w:p w14:paraId="5FD3E242" w14:textId="77777777" w:rsidR="00067B1C" w:rsidRPr="000D5F7A" w:rsidRDefault="00067B1C" w:rsidP="007D5A7E">
      <w:pPr>
        <w:jc w:val="both"/>
        <w:outlineLvl w:val="1"/>
        <w:rPr>
          <w:rFonts w:asciiTheme="minorHAnsi" w:hAnsiTheme="minorHAnsi" w:cs="Calibri"/>
        </w:rPr>
      </w:pPr>
    </w:p>
    <w:p w14:paraId="5E9BDAE3"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rPr>
        <w:t xml:space="preserve">Provide general information on the </w:t>
      </w:r>
      <w:r w:rsidR="00790DC7" w:rsidRPr="000D5F7A">
        <w:rPr>
          <w:rFonts w:asciiTheme="minorHAnsi" w:hAnsiTheme="minorHAnsi" w:cs="Calibri"/>
        </w:rPr>
        <w:t>proponent</w:t>
      </w:r>
      <w:r w:rsidRPr="000D5F7A">
        <w:rPr>
          <w:rFonts w:asciiTheme="minorHAnsi" w:hAnsiTheme="minorHAnsi" w:cs="Calibri"/>
        </w:rPr>
        <w:t>, including a brief history and th</w:t>
      </w:r>
      <w:r w:rsidR="006F5DCF" w:rsidRPr="000D5F7A">
        <w:rPr>
          <w:rFonts w:asciiTheme="minorHAnsi" w:hAnsiTheme="minorHAnsi" w:cs="Calibri"/>
        </w:rPr>
        <w:t xml:space="preserve">e number of years in business. </w:t>
      </w:r>
      <w:r w:rsidR="00FC7C11" w:rsidRPr="000D5F7A">
        <w:rPr>
          <w:rFonts w:asciiTheme="minorHAnsi" w:hAnsiTheme="minorHAnsi" w:cs="Calibri"/>
        </w:rPr>
        <w:t>T</w:t>
      </w:r>
      <w:r w:rsidRPr="000D5F7A">
        <w:rPr>
          <w:rFonts w:asciiTheme="minorHAnsi" w:hAnsiTheme="minorHAnsi" w:cs="Calibri"/>
        </w:rPr>
        <w:t xml:space="preserve">he proposal should include resumes, relevant project experience, availability, current workload and </w:t>
      </w:r>
      <w:r w:rsidR="00EA2A41" w:rsidRPr="000D5F7A">
        <w:rPr>
          <w:rFonts w:asciiTheme="minorHAnsi" w:hAnsiTheme="minorHAnsi" w:cs="Calibri"/>
        </w:rPr>
        <w:t>office</w:t>
      </w:r>
      <w:r w:rsidRPr="000D5F7A">
        <w:rPr>
          <w:rFonts w:asciiTheme="minorHAnsi" w:hAnsiTheme="minorHAnsi" w:cs="Calibri"/>
        </w:rPr>
        <w:t xml:space="preserve"> location</w:t>
      </w:r>
      <w:r w:rsidR="00FC7C11" w:rsidRPr="000D5F7A">
        <w:rPr>
          <w:rFonts w:asciiTheme="minorHAnsi" w:hAnsiTheme="minorHAnsi" w:cs="Calibri"/>
        </w:rPr>
        <w:t xml:space="preserve"> of all key personnel</w:t>
      </w:r>
      <w:r w:rsidRPr="000D5F7A">
        <w:rPr>
          <w:rFonts w:asciiTheme="minorHAnsi" w:hAnsiTheme="minorHAnsi" w:cs="Calibri"/>
        </w:rPr>
        <w:t xml:space="preserve">. </w:t>
      </w:r>
    </w:p>
    <w:p w14:paraId="1C29194C" w14:textId="77777777" w:rsidR="007D5A7E" w:rsidRPr="000D5F7A" w:rsidRDefault="007D5A7E" w:rsidP="007D5A7E">
      <w:pPr>
        <w:jc w:val="both"/>
        <w:outlineLvl w:val="1"/>
        <w:rPr>
          <w:rFonts w:asciiTheme="minorHAnsi" w:hAnsiTheme="minorHAnsi" w:cs="Calibri"/>
          <w:u w:val="single"/>
        </w:rPr>
      </w:pPr>
    </w:p>
    <w:p w14:paraId="6FBC427C" w14:textId="77777777" w:rsidR="00E34948" w:rsidRPr="000D5F7A" w:rsidRDefault="00E34948" w:rsidP="007D5A7E">
      <w:pPr>
        <w:jc w:val="both"/>
        <w:outlineLvl w:val="1"/>
        <w:rPr>
          <w:rFonts w:asciiTheme="minorHAnsi" w:hAnsiTheme="minorHAnsi" w:cs="Calibri"/>
          <w:u w:val="single"/>
        </w:rPr>
      </w:pPr>
    </w:p>
    <w:p w14:paraId="244F92FF"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u w:val="single"/>
        </w:rPr>
        <w:t>Project experience</w:t>
      </w:r>
    </w:p>
    <w:p w14:paraId="1BC71588" w14:textId="77777777" w:rsidR="00067B1C" w:rsidRPr="000D5F7A" w:rsidRDefault="00067B1C" w:rsidP="007D5A7E">
      <w:pPr>
        <w:jc w:val="both"/>
        <w:outlineLvl w:val="1"/>
        <w:rPr>
          <w:rFonts w:asciiTheme="minorHAnsi" w:hAnsiTheme="minorHAnsi" w:cs="Calibri"/>
        </w:rPr>
      </w:pPr>
    </w:p>
    <w:p w14:paraId="3F91D487" w14:textId="37131177" w:rsidR="00EA2A41" w:rsidRPr="00DB575E" w:rsidRDefault="007D5A7E" w:rsidP="007D5A7E">
      <w:pPr>
        <w:jc w:val="both"/>
        <w:outlineLvl w:val="1"/>
        <w:rPr>
          <w:rFonts w:asciiTheme="minorHAnsi" w:hAnsiTheme="minorHAnsi" w:cs="Calibri"/>
          <w:u w:val="single"/>
        </w:rPr>
      </w:pPr>
      <w:r w:rsidRPr="000D5F7A">
        <w:rPr>
          <w:rFonts w:asciiTheme="minorHAnsi" w:hAnsiTheme="minorHAnsi" w:cs="Calibri"/>
        </w:rPr>
        <w:t xml:space="preserve">Project experience should include a comprehensive list of </w:t>
      </w:r>
      <w:r w:rsidR="00C274F1">
        <w:rPr>
          <w:rFonts w:asciiTheme="minorHAnsi" w:hAnsiTheme="minorHAnsi" w:cs="Calibri"/>
        </w:rPr>
        <w:t xml:space="preserve">key </w:t>
      </w:r>
      <w:r w:rsidR="004643D6" w:rsidRPr="000D5F7A">
        <w:rPr>
          <w:rFonts w:asciiTheme="minorHAnsi" w:hAnsiTheme="minorHAnsi" w:cs="Calibri"/>
        </w:rPr>
        <w:t>personnel</w:t>
      </w:r>
      <w:r w:rsidR="00C274F1">
        <w:rPr>
          <w:rFonts w:asciiTheme="minorHAnsi" w:hAnsiTheme="minorHAnsi" w:cs="Calibri"/>
        </w:rPr>
        <w:t xml:space="preserve"> and their relevant experience</w:t>
      </w:r>
      <w:r w:rsidR="004643D6" w:rsidRPr="000D5F7A">
        <w:rPr>
          <w:rFonts w:asciiTheme="minorHAnsi" w:hAnsiTheme="minorHAnsi" w:cs="Calibri"/>
        </w:rPr>
        <w:t xml:space="preserve">, including links to </w:t>
      </w:r>
      <w:r w:rsidR="00DB575E">
        <w:rPr>
          <w:rFonts w:asciiTheme="minorHAnsi" w:hAnsiTheme="minorHAnsi" w:cs="Calibri"/>
        </w:rPr>
        <w:t xml:space="preserve">any </w:t>
      </w:r>
      <w:r w:rsidR="004643D6" w:rsidRPr="000D5F7A">
        <w:rPr>
          <w:rFonts w:asciiTheme="minorHAnsi" w:hAnsiTheme="minorHAnsi" w:cs="Calibri"/>
        </w:rPr>
        <w:t xml:space="preserve">publically available examples where possible. </w:t>
      </w:r>
    </w:p>
    <w:p w14:paraId="58931BE1" w14:textId="77777777" w:rsidR="00EA2A41" w:rsidRPr="000D5F7A" w:rsidRDefault="00EA2A41" w:rsidP="007D5A7E">
      <w:pPr>
        <w:jc w:val="both"/>
        <w:outlineLvl w:val="1"/>
        <w:rPr>
          <w:rFonts w:asciiTheme="minorHAnsi" w:hAnsiTheme="minorHAnsi" w:cs="Calibri"/>
        </w:rPr>
      </w:pPr>
    </w:p>
    <w:p w14:paraId="1EA1629A"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u w:val="single"/>
        </w:rPr>
        <w:t>Organizational Chart</w:t>
      </w:r>
    </w:p>
    <w:p w14:paraId="30507BF2" w14:textId="77777777" w:rsidR="007D5A7E" w:rsidRPr="000D5F7A" w:rsidRDefault="007D5A7E" w:rsidP="007D5A7E">
      <w:pPr>
        <w:jc w:val="both"/>
        <w:outlineLvl w:val="1"/>
        <w:rPr>
          <w:rFonts w:asciiTheme="minorHAnsi" w:hAnsiTheme="minorHAnsi" w:cs="Calibri"/>
        </w:rPr>
      </w:pPr>
    </w:p>
    <w:p w14:paraId="1AAFD021" w14:textId="08AD00AA" w:rsidR="007D5A7E" w:rsidRDefault="007D5A7E" w:rsidP="007D5A7E">
      <w:pPr>
        <w:jc w:val="both"/>
        <w:outlineLvl w:val="1"/>
        <w:rPr>
          <w:rFonts w:asciiTheme="minorHAnsi" w:hAnsiTheme="minorHAnsi" w:cs="Calibri"/>
        </w:rPr>
      </w:pPr>
      <w:r w:rsidRPr="000D5F7A">
        <w:rPr>
          <w:rFonts w:asciiTheme="minorHAnsi" w:hAnsiTheme="minorHAnsi" w:cs="Calibri"/>
        </w:rPr>
        <w:t xml:space="preserve">The chart should indicate the names of the individuals to be involved in the major tasks of the project and the lines of responsibility.  The organizational chart should also include the specific responsibilities of the key personnel and their role </w:t>
      </w:r>
      <w:r w:rsidR="00C274F1">
        <w:rPr>
          <w:rFonts w:asciiTheme="minorHAnsi" w:hAnsiTheme="minorHAnsi" w:cs="Calibri"/>
        </w:rPr>
        <w:t>in performing the requested services</w:t>
      </w:r>
      <w:r w:rsidRPr="000D5F7A">
        <w:rPr>
          <w:rFonts w:asciiTheme="minorHAnsi" w:hAnsiTheme="minorHAnsi" w:cs="Calibri"/>
        </w:rPr>
        <w:t xml:space="preserve">. </w:t>
      </w:r>
    </w:p>
    <w:p w14:paraId="6FDE224B" w14:textId="4DFA289E" w:rsidR="00B515FB" w:rsidRDefault="00B515FB" w:rsidP="007D5A7E">
      <w:pPr>
        <w:jc w:val="both"/>
        <w:outlineLvl w:val="1"/>
        <w:rPr>
          <w:rFonts w:asciiTheme="minorHAnsi" w:hAnsiTheme="minorHAnsi" w:cs="Calibri"/>
          <w:u w:val="single"/>
        </w:rPr>
      </w:pPr>
    </w:p>
    <w:p w14:paraId="10F50473" w14:textId="450B9515" w:rsidR="00B515FB" w:rsidRDefault="00B515FB" w:rsidP="007D5A7E">
      <w:pPr>
        <w:jc w:val="both"/>
        <w:outlineLvl w:val="1"/>
        <w:rPr>
          <w:rFonts w:asciiTheme="minorHAnsi" w:hAnsiTheme="minorHAnsi" w:cs="Calibri"/>
          <w:u w:val="single"/>
        </w:rPr>
      </w:pPr>
      <w:r>
        <w:rPr>
          <w:rFonts w:asciiTheme="minorHAnsi" w:hAnsiTheme="minorHAnsi" w:cs="Calibri"/>
          <w:u w:val="single"/>
        </w:rPr>
        <w:t xml:space="preserve">Quote </w:t>
      </w:r>
    </w:p>
    <w:p w14:paraId="0B85639B" w14:textId="4F9C21FC" w:rsidR="00B515FB" w:rsidRDefault="00B515FB" w:rsidP="007D5A7E">
      <w:pPr>
        <w:jc w:val="both"/>
        <w:outlineLvl w:val="1"/>
        <w:rPr>
          <w:rFonts w:asciiTheme="minorHAnsi" w:hAnsiTheme="minorHAnsi" w:cs="Calibri"/>
          <w:u w:val="single"/>
        </w:rPr>
      </w:pPr>
    </w:p>
    <w:p w14:paraId="33D0919F" w14:textId="4D7551F4" w:rsidR="00B515FB" w:rsidRDefault="00B515FB" w:rsidP="007D5A7E">
      <w:pPr>
        <w:jc w:val="both"/>
        <w:outlineLvl w:val="1"/>
        <w:rPr>
          <w:rFonts w:asciiTheme="minorHAnsi" w:hAnsiTheme="minorHAnsi" w:cs="Calibri"/>
        </w:rPr>
      </w:pPr>
      <w:r>
        <w:rPr>
          <w:rFonts w:asciiTheme="minorHAnsi" w:hAnsiTheme="minorHAnsi" w:cs="Calibri"/>
        </w:rPr>
        <w:t>The proponent should include a detailed quote for the services requested</w:t>
      </w:r>
      <w:r w:rsidR="0030348A">
        <w:rPr>
          <w:rFonts w:asciiTheme="minorHAnsi" w:hAnsiTheme="minorHAnsi" w:cs="Calibri"/>
        </w:rPr>
        <w:t>.</w:t>
      </w:r>
    </w:p>
    <w:p w14:paraId="385A21AE" w14:textId="56698A05" w:rsidR="00391AC5" w:rsidRDefault="00391AC5" w:rsidP="007D5A7E">
      <w:pPr>
        <w:jc w:val="both"/>
        <w:outlineLvl w:val="1"/>
        <w:rPr>
          <w:rFonts w:asciiTheme="minorHAnsi" w:hAnsiTheme="minorHAnsi" w:cs="Calibri"/>
        </w:rPr>
      </w:pPr>
    </w:p>
    <w:p w14:paraId="29E0D402" w14:textId="4EBE1FD4" w:rsidR="00391AC5" w:rsidRPr="00C24C60" w:rsidRDefault="00391AC5" w:rsidP="007D5A7E">
      <w:pPr>
        <w:jc w:val="both"/>
        <w:outlineLvl w:val="1"/>
        <w:rPr>
          <w:rFonts w:asciiTheme="minorHAnsi" w:hAnsiTheme="minorHAnsi" w:cs="Calibri"/>
          <w:u w:val="single"/>
        </w:rPr>
      </w:pPr>
      <w:r w:rsidRPr="00C24C60">
        <w:rPr>
          <w:rFonts w:asciiTheme="minorHAnsi" w:hAnsiTheme="minorHAnsi" w:cs="Calibri"/>
          <w:u w:val="single"/>
        </w:rPr>
        <w:t xml:space="preserve">COVID-Response Plan </w:t>
      </w:r>
    </w:p>
    <w:p w14:paraId="6ED7F974" w14:textId="3CE3AB71" w:rsidR="00391AC5" w:rsidRDefault="00391AC5" w:rsidP="007D5A7E">
      <w:pPr>
        <w:jc w:val="both"/>
        <w:outlineLvl w:val="1"/>
        <w:rPr>
          <w:rFonts w:asciiTheme="minorHAnsi" w:hAnsiTheme="minorHAnsi" w:cs="Calibri"/>
        </w:rPr>
      </w:pPr>
    </w:p>
    <w:p w14:paraId="0534E652" w14:textId="7D3E1E6E" w:rsidR="00391AC5" w:rsidRPr="000D5F7A" w:rsidRDefault="00C24C60" w:rsidP="007D5A7E">
      <w:pPr>
        <w:jc w:val="both"/>
        <w:outlineLvl w:val="1"/>
        <w:rPr>
          <w:rFonts w:asciiTheme="minorHAnsi" w:hAnsiTheme="minorHAnsi" w:cs="Calibri"/>
          <w:u w:val="single"/>
        </w:rPr>
      </w:pPr>
      <w:r>
        <w:rPr>
          <w:rFonts w:asciiTheme="minorHAnsi" w:hAnsiTheme="minorHAnsi" w:cs="Calibri"/>
        </w:rPr>
        <w:t>The proponent is responsible for ensuring that it can complete the services while respecting</w:t>
      </w:r>
      <w:r w:rsidRPr="00C24C60">
        <w:rPr>
          <w:rFonts w:asciiTheme="minorHAnsi" w:hAnsiTheme="minorHAnsi" w:cs="Calibri"/>
        </w:rPr>
        <w:t xml:space="preserve"> </w:t>
      </w:r>
      <w:r>
        <w:rPr>
          <w:rFonts w:asciiTheme="minorHAnsi" w:hAnsiTheme="minorHAnsi" w:cs="Calibri"/>
        </w:rPr>
        <w:t>Newfoundland and Labrador’s COVID-19 public health restrictions. T</w:t>
      </w:r>
      <w:r w:rsidR="00391AC5">
        <w:rPr>
          <w:rFonts w:asciiTheme="minorHAnsi" w:hAnsiTheme="minorHAnsi" w:cs="Calibri"/>
        </w:rPr>
        <w:t xml:space="preserve">he proponent should include a detailed plan for how they will conduct the </w:t>
      </w:r>
      <w:r w:rsidR="008617D8">
        <w:rPr>
          <w:rFonts w:asciiTheme="minorHAnsi" w:hAnsiTheme="minorHAnsi" w:cs="Calibri"/>
        </w:rPr>
        <w:t xml:space="preserve">requested services </w:t>
      </w:r>
      <w:r>
        <w:rPr>
          <w:rFonts w:asciiTheme="minorHAnsi" w:hAnsiTheme="minorHAnsi" w:cs="Calibri"/>
        </w:rPr>
        <w:t>in accordance with</w:t>
      </w:r>
      <w:r w:rsidR="008617D8">
        <w:rPr>
          <w:rFonts w:asciiTheme="minorHAnsi" w:hAnsiTheme="minorHAnsi" w:cs="Calibri"/>
        </w:rPr>
        <w:t xml:space="preserve"> </w:t>
      </w:r>
      <w:r>
        <w:rPr>
          <w:rFonts w:asciiTheme="minorHAnsi" w:hAnsiTheme="minorHAnsi" w:cs="Calibri"/>
        </w:rPr>
        <w:t>those</w:t>
      </w:r>
      <w:r w:rsidR="008617D8">
        <w:rPr>
          <w:rFonts w:asciiTheme="minorHAnsi" w:hAnsiTheme="minorHAnsi" w:cs="Calibri"/>
        </w:rPr>
        <w:t xml:space="preserve"> restrictions</w:t>
      </w:r>
      <w:r>
        <w:rPr>
          <w:rFonts w:asciiTheme="minorHAnsi" w:hAnsiTheme="minorHAnsi" w:cs="Calibri"/>
        </w:rPr>
        <w:t>, including but not limited to taking into consideration the time and expenses related to self-isolation requirements when entering Newfoundland and Labrador.</w:t>
      </w:r>
      <w:r w:rsidR="008617D8">
        <w:rPr>
          <w:rFonts w:asciiTheme="minorHAnsi" w:hAnsiTheme="minorHAnsi" w:cs="Calibri"/>
        </w:rPr>
        <w:t xml:space="preserve"> </w:t>
      </w:r>
      <w:r w:rsidRPr="000D5F7A">
        <w:rPr>
          <w:rFonts w:asciiTheme="minorHAnsi" w:hAnsiTheme="minorHAnsi" w:cs="Calibri"/>
          <w:u w:val="single"/>
        </w:rPr>
        <w:t xml:space="preserve"> </w:t>
      </w:r>
    </w:p>
    <w:p w14:paraId="65D033F7" w14:textId="77777777" w:rsidR="007D5A7E" w:rsidRPr="000D5F7A" w:rsidRDefault="007D5A7E" w:rsidP="007D5A7E">
      <w:pPr>
        <w:ind w:left="1440"/>
        <w:jc w:val="both"/>
        <w:outlineLvl w:val="1"/>
        <w:rPr>
          <w:rFonts w:asciiTheme="minorHAnsi" w:hAnsiTheme="minorHAnsi" w:cs="Calibri"/>
          <w:u w:val="single"/>
        </w:rPr>
      </w:pPr>
      <w:r w:rsidRPr="000D5F7A">
        <w:rPr>
          <w:rFonts w:asciiTheme="minorHAnsi" w:hAnsiTheme="minorHAnsi" w:cs="Calibri"/>
        </w:rPr>
        <w:t xml:space="preserve"> </w:t>
      </w:r>
    </w:p>
    <w:p w14:paraId="7F666A7C"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u w:val="single"/>
        </w:rPr>
        <w:t>References</w:t>
      </w:r>
    </w:p>
    <w:p w14:paraId="17101C7F" w14:textId="77777777" w:rsidR="007D5A7E" w:rsidRPr="000D5F7A" w:rsidRDefault="007D5A7E" w:rsidP="007D5A7E">
      <w:pPr>
        <w:jc w:val="both"/>
        <w:outlineLvl w:val="1"/>
        <w:rPr>
          <w:rFonts w:asciiTheme="minorHAnsi" w:hAnsiTheme="minorHAnsi" w:cs="Calibri"/>
        </w:rPr>
      </w:pPr>
    </w:p>
    <w:p w14:paraId="6021FAF1" w14:textId="77777777" w:rsidR="007D5A7E" w:rsidRPr="000D5F7A" w:rsidRDefault="007D5A7E" w:rsidP="007D5A7E">
      <w:pPr>
        <w:jc w:val="both"/>
        <w:outlineLvl w:val="1"/>
        <w:rPr>
          <w:rFonts w:asciiTheme="minorHAnsi" w:hAnsiTheme="minorHAnsi" w:cs="Calibri"/>
          <w:u w:val="single"/>
        </w:rPr>
      </w:pPr>
      <w:r w:rsidRPr="000D5F7A">
        <w:rPr>
          <w:rFonts w:asciiTheme="minorHAnsi" w:hAnsiTheme="minorHAnsi" w:cs="Calibri"/>
        </w:rPr>
        <w:t xml:space="preserve">The </w:t>
      </w:r>
      <w:r w:rsidR="00067B1C" w:rsidRPr="000D5F7A">
        <w:rPr>
          <w:rFonts w:asciiTheme="minorHAnsi" w:hAnsiTheme="minorHAnsi" w:cs="Calibri"/>
        </w:rPr>
        <w:t xml:space="preserve">proponent </w:t>
      </w:r>
      <w:r w:rsidRPr="000D5F7A">
        <w:rPr>
          <w:rFonts w:asciiTheme="minorHAnsi" w:hAnsiTheme="minorHAnsi" w:cs="Calibri"/>
        </w:rPr>
        <w:t xml:space="preserve">should include references related to relevant work experience.  </w:t>
      </w:r>
    </w:p>
    <w:p w14:paraId="12A4E258" w14:textId="77777777" w:rsidR="007D5A7E" w:rsidRPr="000D5F7A" w:rsidRDefault="007D5A7E" w:rsidP="007D5A7E">
      <w:pPr>
        <w:jc w:val="both"/>
        <w:rPr>
          <w:rFonts w:asciiTheme="minorHAnsi" w:hAnsiTheme="minorHAnsi" w:cs="Calibri"/>
        </w:rPr>
      </w:pPr>
    </w:p>
    <w:p w14:paraId="5A8C07EF" w14:textId="77777777" w:rsidR="007D5A7E" w:rsidRPr="000D5F7A" w:rsidRDefault="007D5A7E" w:rsidP="007D5A7E">
      <w:pPr>
        <w:outlineLvl w:val="1"/>
        <w:rPr>
          <w:rFonts w:asciiTheme="minorHAnsi" w:hAnsiTheme="minorHAnsi" w:cs="Calibri"/>
          <w:u w:val="single"/>
        </w:rPr>
      </w:pPr>
      <w:r w:rsidRPr="000D5F7A">
        <w:rPr>
          <w:rFonts w:asciiTheme="minorHAnsi" w:hAnsiTheme="minorHAnsi" w:cs="Calibri"/>
          <w:u w:val="single"/>
        </w:rPr>
        <w:t>Other Benefits</w:t>
      </w:r>
    </w:p>
    <w:p w14:paraId="49193DFB" w14:textId="77777777" w:rsidR="007D5A7E" w:rsidRPr="000D5F7A" w:rsidRDefault="007D5A7E" w:rsidP="007D5A7E">
      <w:pPr>
        <w:rPr>
          <w:rFonts w:asciiTheme="minorHAnsi" w:hAnsiTheme="minorHAnsi" w:cs="Calibri"/>
          <w:u w:val="single"/>
        </w:rPr>
      </w:pPr>
    </w:p>
    <w:p w14:paraId="686B9E13" w14:textId="77777777" w:rsidR="007D5A7E" w:rsidRPr="000D5F7A" w:rsidRDefault="007D5A7E" w:rsidP="007D5A7E">
      <w:pPr>
        <w:jc w:val="both"/>
        <w:rPr>
          <w:rFonts w:asciiTheme="minorHAnsi" w:hAnsiTheme="minorHAnsi" w:cs="Calibri"/>
        </w:rPr>
      </w:pPr>
      <w:r w:rsidRPr="000D5F7A">
        <w:rPr>
          <w:rFonts w:asciiTheme="minorHAnsi" w:hAnsiTheme="minorHAnsi" w:cs="Calibri"/>
        </w:rPr>
        <w:t xml:space="preserve">The </w:t>
      </w:r>
      <w:r w:rsidR="00067B1C" w:rsidRPr="000D5F7A">
        <w:rPr>
          <w:rFonts w:asciiTheme="minorHAnsi" w:hAnsiTheme="minorHAnsi" w:cs="Calibri"/>
        </w:rPr>
        <w:t xml:space="preserve">proponent </w:t>
      </w:r>
      <w:r w:rsidRPr="000D5F7A">
        <w:rPr>
          <w:rFonts w:asciiTheme="minorHAnsi" w:hAnsiTheme="minorHAnsi" w:cs="Calibri"/>
        </w:rPr>
        <w:t>should describe any other services or benefits the NG may realize through these services.</w:t>
      </w:r>
    </w:p>
    <w:p w14:paraId="039C1B38" w14:textId="77777777" w:rsidR="00067B1C" w:rsidRPr="004D6C0F" w:rsidRDefault="00067B1C" w:rsidP="007D5A7E">
      <w:pPr>
        <w:jc w:val="both"/>
        <w:rPr>
          <w:rFonts w:asciiTheme="minorHAnsi" w:hAnsiTheme="minorHAnsi" w:cs="Calibri"/>
          <w:highlight w:val="yellow"/>
        </w:rPr>
      </w:pPr>
    </w:p>
    <w:p w14:paraId="16CCDE6E" w14:textId="77777777" w:rsidR="007D5A7E" w:rsidRPr="004D6C0F" w:rsidRDefault="007D5A7E" w:rsidP="007D5A7E">
      <w:pPr>
        <w:jc w:val="both"/>
        <w:rPr>
          <w:rFonts w:asciiTheme="minorHAnsi" w:hAnsiTheme="minorHAnsi" w:cs="Calibri"/>
          <w:highlight w:val="yellow"/>
        </w:rPr>
      </w:pPr>
    </w:p>
    <w:p w14:paraId="4C7DE672" w14:textId="77777777" w:rsidR="00067B1C" w:rsidRPr="004D6C0F" w:rsidRDefault="00067B1C">
      <w:pPr>
        <w:rPr>
          <w:rFonts w:asciiTheme="minorHAnsi" w:hAnsiTheme="minorHAnsi" w:cs="Cambria"/>
          <w:color w:val="17365D"/>
          <w:spacing w:val="5"/>
          <w:kern w:val="28"/>
          <w:sz w:val="52"/>
          <w:szCs w:val="52"/>
          <w:highlight w:val="yellow"/>
        </w:rPr>
      </w:pPr>
      <w:r w:rsidRPr="004D6C0F">
        <w:rPr>
          <w:rFonts w:asciiTheme="minorHAnsi" w:hAnsiTheme="minorHAnsi" w:cs="Cambria"/>
          <w:color w:val="17365D"/>
          <w:spacing w:val="5"/>
          <w:kern w:val="28"/>
          <w:sz w:val="52"/>
          <w:szCs w:val="52"/>
          <w:highlight w:val="yellow"/>
        </w:rPr>
        <w:br w:type="page"/>
      </w:r>
    </w:p>
    <w:p w14:paraId="14FE7E01" w14:textId="77777777" w:rsidR="0012674C" w:rsidRPr="000D5F7A" w:rsidRDefault="0012674C" w:rsidP="005C1A8E">
      <w:pPr>
        <w:pStyle w:val="Title"/>
        <w:rPr>
          <w:rFonts w:asciiTheme="minorHAnsi" w:hAnsiTheme="minorHAnsi"/>
        </w:rPr>
      </w:pPr>
      <w:r w:rsidRPr="000D5F7A">
        <w:rPr>
          <w:rFonts w:asciiTheme="minorHAnsi" w:hAnsiTheme="minorHAnsi"/>
        </w:rPr>
        <w:lastRenderedPageBreak/>
        <w:t>Instructions to Proponents</w:t>
      </w:r>
    </w:p>
    <w:p w14:paraId="0234B6FF" w14:textId="77777777" w:rsidR="0012674C" w:rsidRPr="0008467F" w:rsidRDefault="0012674C" w:rsidP="00F10DB0">
      <w:pPr>
        <w:pStyle w:val="Subtitle0"/>
        <w:rPr>
          <w:rFonts w:asciiTheme="minorHAnsi" w:hAnsiTheme="minorHAnsi" w:cstheme="minorHAnsi"/>
        </w:rPr>
      </w:pPr>
      <w:r w:rsidRPr="0008467F">
        <w:rPr>
          <w:rFonts w:asciiTheme="minorHAnsi" w:hAnsiTheme="minorHAnsi" w:cstheme="minorHAnsi"/>
        </w:rPr>
        <w:t>Enquiries</w:t>
      </w:r>
    </w:p>
    <w:p w14:paraId="3B5D04D1" w14:textId="77777777" w:rsidR="0012674C" w:rsidRPr="0008467F" w:rsidRDefault="0012674C" w:rsidP="00A237B6">
      <w:pPr>
        <w:autoSpaceDE w:val="0"/>
        <w:autoSpaceDN w:val="0"/>
        <w:adjustRightInd w:val="0"/>
        <w:jc w:val="both"/>
        <w:rPr>
          <w:rFonts w:asciiTheme="minorHAnsi" w:hAnsiTheme="minorHAnsi" w:cstheme="minorHAnsi"/>
          <w:color w:val="000000"/>
        </w:rPr>
      </w:pPr>
      <w:r w:rsidRPr="0008467F">
        <w:rPr>
          <w:rFonts w:asciiTheme="minorHAnsi" w:hAnsiTheme="minorHAnsi" w:cstheme="minorHAnsi"/>
          <w:color w:val="000000"/>
        </w:rPr>
        <w:t>All enquiries regarding this Request for Proposal</w:t>
      </w:r>
      <w:r w:rsidR="00067B1C" w:rsidRPr="0008467F">
        <w:rPr>
          <w:rFonts w:asciiTheme="minorHAnsi" w:hAnsiTheme="minorHAnsi" w:cstheme="minorHAnsi"/>
          <w:color w:val="000000"/>
        </w:rPr>
        <w:t>s</w:t>
      </w:r>
      <w:r w:rsidRPr="0008467F">
        <w:rPr>
          <w:rFonts w:asciiTheme="minorHAnsi" w:hAnsiTheme="minorHAnsi" w:cstheme="minorHAnsi"/>
          <w:color w:val="000000"/>
        </w:rPr>
        <w:t xml:space="preserve"> (RFP) must be made in writing by fax o</w:t>
      </w:r>
      <w:r w:rsidR="003A27ED" w:rsidRPr="0008467F">
        <w:rPr>
          <w:rFonts w:asciiTheme="minorHAnsi" w:hAnsiTheme="minorHAnsi" w:cstheme="minorHAnsi"/>
          <w:color w:val="000000"/>
        </w:rPr>
        <w:t>r e-mail and addressed to</w:t>
      </w:r>
      <w:r w:rsidRPr="0008467F">
        <w:rPr>
          <w:rFonts w:asciiTheme="minorHAnsi" w:hAnsiTheme="minorHAnsi" w:cstheme="minorHAnsi"/>
          <w:color w:val="000000"/>
        </w:rPr>
        <w:t>:</w:t>
      </w:r>
    </w:p>
    <w:p w14:paraId="7A8E97E5" w14:textId="77777777" w:rsidR="0012674C" w:rsidRPr="0008467F" w:rsidRDefault="0012674C" w:rsidP="00254A2E">
      <w:pPr>
        <w:autoSpaceDE w:val="0"/>
        <w:autoSpaceDN w:val="0"/>
        <w:adjustRightInd w:val="0"/>
        <w:rPr>
          <w:rFonts w:asciiTheme="minorHAnsi" w:hAnsiTheme="minorHAnsi" w:cstheme="minorHAnsi"/>
          <w:color w:val="000000"/>
        </w:rPr>
      </w:pPr>
    </w:p>
    <w:p w14:paraId="4B663875" w14:textId="77777777" w:rsidR="001A41C1" w:rsidRPr="0008467F" w:rsidRDefault="001A41C1" w:rsidP="000001D7">
      <w:pPr>
        <w:ind w:left="720"/>
        <w:rPr>
          <w:rFonts w:asciiTheme="minorHAnsi" w:eastAsiaTheme="minorHAnsi" w:hAnsiTheme="minorHAnsi" w:cstheme="minorHAnsi"/>
          <w:lang w:val="en-US" w:eastAsia="en-US"/>
        </w:rPr>
      </w:pPr>
      <w:r w:rsidRPr="0008467F">
        <w:rPr>
          <w:rFonts w:asciiTheme="minorHAnsi" w:eastAsiaTheme="minorHAnsi" w:hAnsiTheme="minorHAnsi" w:cstheme="minorHAnsi"/>
          <w:lang w:val="en-US" w:eastAsia="en-US"/>
        </w:rPr>
        <w:t xml:space="preserve">Attn: </w:t>
      </w:r>
      <w:r w:rsidR="002D4789">
        <w:rPr>
          <w:rFonts w:asciiTheme="minorHAnsi" w:eastAsiaTheme="minorHAnsi" w:hAnsiTheme="minorHAnsi" w:cstheme="minorHAnsi"/>
          <w:lang w:val="en-US" w:eastAsia="en-US"/>
        </w:rPr>
        <w:t>Nick Mercer</w:t>
      </w:r>
      <w:r w:rsidR="002F79AA" w:rsidRPr="0008467F">
        <w:rPr>
          <w:rFonts w:asciiTheme="minorHAnsi" w:eastAsiaTheme="minorHAnsi" w:hAnsiTheme="minorHAnsi" w:cstheme="minorHAnsi"/>
          <w:lang w:val="en-US" w:eastAsia="en-US"/>
        </w:rPr>
        <w:t xml:space="preserve"> </w:t>
      </w:r>
      <w:r w:rsidR="002D4789">
        <w:rPr>
          <w:rFonts w:asciiTheme="minorHAnsi" w:eastAsiaTheme="minorHAnsi" w:hAnsiTheme="minorHAnsi" w:cstheme="minorHAnsi"/>
          <w:lang w:val="en-US" w:eastAsia="en-US"/>
        </w:rPr>
        <w:t>–</w:t>
      </w:r>
      <w:r w:rsidR="002F79AA" w:rsidRPr="0008467F">
        <w:rPr>
          <w:rFonts w:asciiTheme="minorHAnsi" w:eastAsiaTheme="minorHAnsi" w:hAnsiTheme="minorHAnsi" w:cstheme="minorHAnsi"/>
          <w:lang w:val="en-US" w:eastAsia="en-US"/>
        </w:rPr>
        <w:t xml:space="preserve"> </w:t>
      </w:r>
      <w:r w:rsidR="002D4789">
        <w:rPr>
          <w:rFonts w:asciiTheme="minorHAnsi" w:eastAsiaTheme="minorHAnsi" w:hAnsiTheme="minorHAnsi" w:cstheme="minorHAnsi"/>
          <w:lang w:val="en-US" w:eastAsia="en-US"/>
        </w:rPr>
        <w:t>Regional Energy Coordinator</w:t>
      </w:r>
      <w:r w:rsidR="00C640A5" w:rsidRPr="0008467F">
        <w:rPr>
          <w:rFonts w:asciiTheme="minorHAnsi" w:eastAsiaTheme="minorHAnsi" w:hAnsiTheme="minorHAnsi" w:cstheme="minorHAnsi"/>
          <w:lang w:val="en-US" w:eastAsia="en-US"/>
        </w:rPr>
        <w:t xml:space="preserve">, </w:t>
      </w:r>
      <w:r w:rsidR="000D5F7A" w:rsidRPr="0008467F">
        <w:rPr>
          <w:rFonts w:asciiTheme="minorHAnsi" w:eastAsiaTheme="minorHAnsi" w:hAnsiTheme="minorHAnsi" w:cstheme="minorHAnsi"/>
          <w:lang w:val="en-US" w:eastAsia="en-US"/>
        </w:rPr>
        <w:t xml:space="preserve">Nunatsiavut </w:t>
      </w:r>
      <w:r w:rsidR="002D4789">
        <w:rPr>
          <w:rFonts w:asciiTheme="minorHAnsi" w:eastAsiaTheme="minorHAnsi" w:hAnsiTheme="minorHAnsi" w:cstheme="minorHAnsi"/>
          <w:lang w:val="en-US" w:eastAsia="en-US"/>
        </w:rPr>
        <w:t>Secretariat</w:t>
      </w:r>
    </w:p>
    <w:p w14:paraId="2B90BB8B" w14:textId="77777777" w:rsidR="001A41C1" w:rsidRPr="0008467F" w:rsidRDefault="001A41C1" w:rsidP="000001D7">
      <w:pPr>
        <w:ind w:left="720"/>
        <w:rPr>
          <w:rFonts w:asciiTheme="minorHAnsi" w:eastAsiaTheme="minorHAnsi" w:hAnsiTheme="minorHAnsi" w:cstheme="minorHAnsi"/>
          <w:lang w:val="en-US" w:eastAsia="en-US"/>
        </w:rPr>
      </w:pPr>
      <w:r w:rsidRPr="0008467F">
        <w:rPr>
          <w:rFonts w:asciiTheme="minorHAnsi" w:eastAsiaTheme="minorHAnsi" w:hAnsiTheme="minorHAnsi" w:cstheme="minorHAnsi"/>
          <w:lang w:val="en-US" w:eastAsia="en-US"/>
        </w:rPr>
        <w:t>Telephone: (709)</w:t>
      </w:r>
      <w:r w:rsidR="002D4789">
        <w:rPr>
          <w:rFonts w:asciiTheme="minorHAnsi" w:eastAsiaTheme="minorHAnsi" w:hAnsiTheme="minorHAnsi" w:cstheme="minorHAnsi"/>
          <w:lang w:val="en-US" w:eastAsia="en-US"/>
        </w:rPr>
        <w:t xml:space="preserve"> 899-0041</w:t>
      </w:r>
    </w:p>
    <w:p w14:paraId="6A779192" w14:textId="77777777" w:rsidR="001A41C1" w:rsidRPr="0008467F" w:rsidRDefault="004F633E" w:rsidP="000001D7">
      <w:pPr>
        <w:ind w:left="720"/>
        <w:rPr>
          <w:rFonts w:asciiTheme="minorHAnsi" w:eastAsiaTheme="minorHAnsi" w:hAnsiTheme="minorHAnsi" w:cstheme="minorHAnsi"/>
          <w:lang w:val="en-US" w:eastAsia="en-US"/>
        </w:rPr>
      </w:pPr>
      <w:r>
        <w:rPr>
          <w:rFonts w:asciiTheme="minorHAnsi" w:eastAsiaTheme="minorHAnsi" w:hAnsiTheme="minorHAnsi" w:cstheme="minorHAnsi"/>
          <w:lang w:val="en-US" w:eastAsia="en-US"/>
        </w:rPr>
        <w:t>Fax: (709) 947-3543</w:t>
      </w:r>
    </w:p>
    <w:p w14:paraId="08187239" w14:textId="77777777" w:rsidR="00367918" w:rsidRPr="0008467F" w:rsidRDefault="001A41C1">
      <w:pPr>
        <w:ind w:left="720"/>
        <w:rPr>
          <w:rFonts w:asciiTheme="minorHAnsi" w:eastAsiaTheme="minorHAnsi" w:hAnsiTheme="minorHAnsi" w:cstheme="minorHAnsi"/>
          <w:lang w:val="en-US" w:eastAsia="en-US"/>
        </w:rPr>
      </w:pPr>
      <w:r w:rsidRPr="0008467F">
        <w:rPr>
          <w:rFonts w:asciiTheme="minorHAnsi" w:eastAsiaTheme="minorHAnsi" w:hAnsiTheme="minorHAnsi" w:cstheme="minorHAnsi"/>
          <w:lang w:val="en-US" w:eastAsia="en-US"/>
        </w:rPr>
        <w:t xml:space="preserve">Mail: P.O. </w:t>
      </w:r>
      <w:r w:rsidR="002D4789" w:rsidRPr="0039286F">
        <w:rPr>
          <w:rFonts w:asciiTheme="minorHAnsi" w:eastAsiaTheme="minorHAnsi" w:hAnsiTheme="minorHAnsi" w:cstheme="minorHAnsi"/>
          <w:lang w:val="en-US" w:eastAsia="en-US"/>
        </w:rPr>
        <w:t>nick.mercer@nunatsiavut.com</w:t>
      </w:r>
      <w:r w:rsidR="002D4789">
        <w:rPr>
          <w:rFonts w:asciiTheme="minorHAnsi" w:eastAsiaTheme="minorHAnsi" w:hAnsiTheme="minorHAnsi" w:cstheme="minorHAnsi"/>
          <w:lang w:val="en-US" w:eastAsia="en-US"/>
        </w:rPr>
        <w:t xml:space="preserve"> </w:t>
      </w:r>
    </w:p>
    <w:p w14:paraId="2CE2A291" w14:textId="77777777" w:rsidR="001A41C1" w:rsidRPr="0008467F" w:rsidRDefault="001A41C1" w:rsidP="001A41C1">
      <w:pPr>
        <w:rPr>
          <w:rFonts w:asciiTheme="minorHAnsi" w:hAnsiTheme="minorHAnsi" w:cstheme="minorHAnsi"/>
          <w:color w:val="FF0000"/>
          <w:lang w:val="en-US"/>
        </w:rPr>
      </w:pPr>
    </w:p>
    <w:p w14:paraId="0D834E73" w14:textId="4D4EDDB1" w:rsidR="0012674C" w:rsidRPr="0008467F" w:rsidRDefault="0012674C" w:rsidP="00A237B6">
      <w:pPr>
        <w:autoSpaceDE w:val="0"/>
        <w:autoSpaceDN w:val="0"/>
        <w:adjustRightInd w:val="0"/>
        <w:jc w:val="both"/>
        <w:rPr>
          <w:rFonts w:asciiTheme="minorHAnsi" w:hAnsiTheme="minorHAnsi" w:cstheme="minorHAnsi"/>
        </w:rPr>
      </w:pPr>
      <w:r w:rsidRPr="0008467F">
        <w:rPr>
          <w:rFonts w:asciiTheme="minorHAnsi" w:hAnsiTheme="minorHAnsi" w:cstheme="minorHAnsi"/>
          <w:color w:val="000000"/>
        </w:rPr>
        <w:t>Such enquiries should be delivered</w:t>
      </w:r>
      <w:r w:rsidRPr="0008467F">
        <w:rPr>
          <w:rFonts w:asciiTheme="minorHAnsi" w:hAnsiTheme="minorHAnsi" w:cstheme="minorHAnsi"/>
        </w:rPr>
        <w:t xml:space="preserve"> </w:t>
      </w:r>
      <w:r w:rsidR="00897EE5" w:rsidRPr="0008467F">
        <w:rPr>
          <w:rFonts w:asciiTheme="minorHAnsi" w:hAnsiTheme="minorHAnsi" w:cstheme="minorHAnsi"/>
        </w:rPr>
        <w:t>on or before</w:t>
      </w:r>
      <w:r w:rsidR="00897EE5" w:rsidRPr="0030348A">
        <w:rPr>
          <w:rFonts w:asciiTheme="minorHAnsi" w:hAnsiTheme="minorHAnsi" w:cstheme="minorHAnsi"/>
          <w:b/>
        </w:rPr>
        <w:t xml:space="preserve"> </w:t>
      </w:r>
      <w:r w:rsidR="0020568E" w:rsidRPr="00477050">
        <w:rPr>
          <w:rFonts w:asciiTheme="minorHAnsi" w:hAnsiTheme="minorHAnsi" w:cs="Calibri"/>
          <w:b/>
          <w:bCs/>
          <w:color w:val="000000" w:themeColor="text1"/>
        </w:rPr>
        <w:t>June 30</w:t>
      </w:r>
      <w:r w:rsidR="0020568E" w:rsidRPr="00477050">
        <w:rPr>
          <w:rFonts w:asciiTheme="minorHAnsi" w:hAnsiTheme="minorHAnsi" w:cs="Calibri"/>
          <w:b/>
          <w:bCs/>
          <w:color w:val="000000" w:themeColor="text1"/>
          <w:vertAlign w:val="superscript"/>
        </w:rPr>
        <w:t>th</w:t>
      </w:r>
      <w:r w:rsidR="0020568E" w:rsidRPr="00477050">
        <w:rPr>
          <w:rFonts w:asciiTheme="minorHAnsi" w:hAnsiTheme="minorHAnsi" w:cs="Calibri"/>
          <w:b/>
          <w:bCs/>
          <w:color w:val="000000" w:themeColor="text1"/>
        </w:rPr>
        <w:t>, 2021,</w:t>
      </w:r>
      <w:r w:rsidR="0030348A" w:rsidRPr="00477050">
        <w:rPr>
          <w:rFonts w:asciiTheme="minorHAnsi" w:hAnsiTheme="minorHAnsi" w:cs="Calibri"/>
          <w:bCs/>
          <w:color w:val="000000" w:themeColor="text1"/>
        </w:rPr>
        <w:t xml:space="preserve"> </w:t>
      </w:r>
      <w:r w:rsidRPr="0008467F">
        <w:rPr>
          <w:rFonts w:asciiTheme="minorHAnsi" w:hAnsiTheme="minorHAnsi" w:cstheme="minorHAnsi"/>
          <w:color w:val="000000"/>
        </w:rPr>
        <w:t xml:space="preserve">so that questions and answers can be sent to all </w:t>
      </w:r>
      <w:r w:rsidR="00E018D4" w:rsidRPr="0008467F">
        <w:rPr>
          <w:rFonts w:asciiTheme="minorHAnsi" w:hAnsiTheme="minorHAnsi" w:cstheme="minorHAnsi"/>
          <w:color w:val="000000"/>
        </w:rPr>
        <w:t>p</w:t>
      </w:r>
      <w:r w:rsidRPr="0008467F">
        <w:rPr>
          <w:rFonts w:asciiTheme="minorHAnsi" w:hAnsiTheme="minorHAnsi" w:cstheme="minorHAnsi"/>
          <w:color w:val="000000"/>
        </w:rPr>
        <w:t>roponents as an addendum. Information given by word of mouth will not be valid or enforceable.</w:t>
      </w:r>
    </w:p>
    <w:p w14:paraId="016546FB" w14:textId="77777777" w:rsidR="0012674C" w:rsidRPr="0008467F" w:rsidRDefault="0012674C" w:rsidP="00912B2E">
      <w:pPr>
        <w:autoSpaceDE w:val="0"/>
        <w:autoSpaceDN w:val="0"/>
        <w:adjustRightInd w:val="0"/>
        <w:rPr>
          <w:rFonts w:asciiTheme="minorHAnsi" w:hAnsiTheme="minorHAnsi" w:cstheme="minorHAnsi"/>
          <w:color w:val="000000"/>
        </w:rPr>
      </w:pPr>
    </w:p>
    <w:p w14:paraId="2560BD50" w14:textId="77777777" w:rsidR="0012674C" w:rsidRPr="0008467F" w:rsidRDefault="0012674C" w:rsidP="00F10DB0">
      <w:pPr>
        <w:pStyle w:val="Subtitle0"/>
        <w:rPr>
          <w:rFonts w:asciiTheme="minorHAnsi" w:hAnsiTheme="minorHAnsi" w:cstheme="minorHAnsi"/>
        </w:rPr>
      </w:pPr>
      <w:r w:rsidRPr="0008467F">
        <w:rPr>
          <w:rFonts w:asciiTheme="minorHAnsi" w:hAnsiTheme="minorHAnsi" w:cstheme="minorHAnsi"/>
        </w:rPr>
        <w:t>Addenda</w:t>
      </w:r>
    </w:p>
    <w:p w14:paraId="0B4B6D66" w14:textId="77777777" w:rsidR="0012674C" w:rsidRPr="0008467F" w:rsidRDefault="0012674C" w:rsidP="00A237B6">
      <w:pPr>
        <w:autoSpaceDE w:val="0"/>
        <w:autoSpaceDN w:val="0"/>
        <w:adjustRightInd w:val="0"/>
        <w:jc w:val="both"/>
        <w:rPr>
          <w:rFonts w:asciiTheme="minorHAnsi" w:hAnsiTheme="minorHAnsi" w:cstheme="minorHAnsi"/>
          <w:color w:val="000000"/>
        </w:rPr>
      </w:pPr>
      <w:r w:rsidRPr="0008467F">
        <w:rPr>
          <w:rFonts w:asciiTheme="minorHAnsi" w:hAnsiTheme="minorHAnsi" w:cstheme="minorHAnsi"/>
          <w:color w:val="000000"/>
        </w:rPr>
        <w:t xml:space="preserve">If deemed necessary by the NG, responses to any questions and/or any additional information will be issued by the NG in the form of an </w:t>
      </w:r>
      <w:r w:rsidR="00E93A6D" w:rsidRPr="0008467F">
        <w:rPr>
          <w:rFonts w:asciiTheme="minorHAnsi" w:hAnsiTheme="minorHAnsi" w:cstheme="minorHAnsi"/>
          <w:color w:val="000000"/>
        </w:rPr>
        <w:t>a</w:t>
      </w:r>
      <w:r w:rsidRPr="0008467F">
        <w:rPr>
          <w:rFonts w:asciiTheme="minorHAnsi" w:hAnsiTheme="minorHAnsi" w:cstheme="minorHAnsi"/>
          <w:color w:val="000000"/>
        </w:rPr>
        <w:t xml:space="preserve">ddendum, which shall form part of this RFP. </w:t>
      </w:r>
    </w:p>
    <w:p w14:paraId="67B09E08" w14:textId="77777777" w:rsidR="0012674C" w:rsidRPr="0008467F" w:rsidRDefault="0012674C" w:rsidP="00B60643">
      <w:pPr>
        <w:autoSpaceDE w:val="0"/>
        <w:autoSpaceDN w:val="0"/>
        <w:adjustRightInd w:val="0"/>
        <w:rPr>
          <w:rFonts w:asciiTheme="minorHAnsi" w:hAnsiTheme="minorHAnsi" w:cstheme="minorHAnsi"/>
          <w:color w:val="000000"/>
        </w:rPr>
      </w:pPr>
    </w:p>
    <w:p w14:paraId="7DAB9565" w14:textId="77777777" w:rsidR="0012674C" w:rsidRPr="0008467F" w:rsidRDefault="0012674C" w:rsidP="00A237B6">
      <w:pPr>
        <w:autoSpaceDE w:val="0"/>
        <w:autoSpaceDN w:val="0"/>
        <w:adjustRightInd w:val="0"/>
        <w:jc w:val="both"/>
        <w:rPr>
          <w:rFonts w:asciiTheme="minorHAnsi" w:hAnsiTheme="minorHAnsi" w:cstheme="minorHAnsi"/>
          <w:color w:val="000000"/>
        </w:rPr>
      </w:pPr>
      <w:r w:rsidRPr="0008467F">
        <w:rPr>
          <w:rFonts w:asciiTheme="minorHAnsi" w:hAnsiTheme="minorHAnsi" w:cstheme="minorHAnsi"/>
          <w:color w:val="000000"/>
        </w:rPr>
        <w:t xml:space="preserve">Any </w:t>
      </w:r>
      <w:r w:rsidR="00E018D4" w:rsidRPr="0008467F">
        <w:rPr>
          <w:rFonts w:asciiTheme="minorHAnsi" w:hAnsiTheme="minorHAnsi" w:cstheme="minorHAnsi"/>
          <w:color w:val="000000"/>
        </w:rPr>
        <w:t>a</w:t>
      </w:r>
      <w:r w:rsidRPr="0008467F">
        <w:rPr>
          <w:rFonts w:asciiTheme="minorHAnsi" w:hAnsiTheme="minorHAnsi" w:cstheme="minorHAnsi"/>
          <w:color w:val="000000"/>
        </w:rPr>
        <w:t xml:space="preserve">ddenda issued to this RFP will </w:t>
      </w:r>
      <w:r w:rsidR="005E2879" w:rsidRPr="0008467F">
        <w:rPr>
          <w:rFonts w:asciiTheme="minorHAnsi" w:hAnsiTheme="minorHAnsi" w:cstheme="minorHAnsi"/>
          <w:color w:val="000000"/>
        </w:rPr>
        <w:t xml:space="preserve">be </w:t>
      </w:r>
      <w:r w:rsidRPr="0008467F">
        <w:rPr>
          <w:rFonts w:asciiTheme="minorHAnsi" w:hAnsiTheme="minorHAnsi" w:cstheme="minorHAnsi"/>
          <w:color w:val="000000"/>
        </w:rPr>
        <w:t xml:space="preserve">posted on the NG website at </w:t>
      </w:r>
      <w:r w:rsidR="00E018D4" w:rsidRPr="0008467F">
        <w:rPr>
          <w:rFonts w:asciiTheme="minorHAnsi" w:hAnsiTheme="minorHAnsi" w:cstheme="minorHAnsi"/>
        </w:rPr>
        <w:t>www.nunatsiavut.com</w:t>
      </w:r>
      <w:r w:rsidRPr="0008467F">
        <w:rPr>
          <w:rFonts w:asciiTheme="minorHAnsi" w:hAnsiTheme="minorHAnsi" w:cstheme="minorHAnsi"/>
          <w:color w:val="0000FF"/>
        </w:rPr>
        <w:t xml:space="preserve">. </w:t>
      </w:r>
      <w:r w:rsidRPr="0008467F">
        <w:rPr>
          <w:rFonts w:asciiTheme="minorHAnsi" w:hAnsiTheme="minorHAnsi" w:cstheme="minorHAnsi"/>
          <w:color w:val="000000"/>
        </w:rPr>
        <w:t xml:space="preserve">It is the responsibility of the </w:t>
      </w:r>
      <w:r w:rsidR="00E018D4" w:rsidRPr="0008467F">
        <w:rPr>
          <w:rFonts w:asciiTheme="minorHAnsi" w:hAnsiTheme="minorHAnsi" w:cstheme="minorHAnsi"/>
          <w:color w:val="000000"/>
        </w:rPr>
        <w:t>p</w:t>
      </w:r>
      <w:r w:rsidRPr="0008467F">
        <w:rPr>
          <w:rFonts w:asciiTheme="minorHAnsi" w:hAnsiTheme="minorHAnsi" w:cstheme="minorHAnsi"/>
          <w:color w:val="000000"/>
        </w:rPr>
        <w:t xml:space="preserve">roponent to ensure that it has received any </w:t>
      </w:r>
      <w:r w:rsidR="00E018D4" w:rsidRPr="0008467F">
        <w:rPr>
          <w:rFonts w:asciiTheme="minorHAnsi" w:hAnsiTheme="minorHAnsi" w:cstheme="minorHAnsi"/>
          <w:color w:val="000000"/>
        </w:rPr>
        <w:t>a</w:t>
      </w:r>
      <w:r w:rsidRPr="0008467F">
        <w:rPr>
          <w:rFonts w:asciiTheme="minorHAnsi" w:hAnsiTheme="minorHAnsi" w:cstheme="minorHAnsi"/>
          <w:color w:val="000000"/>
        </w:rPr>
        <w:t xml:space="preserve">ddenda issued prior to the </w:t>
      </w:r>
      <w:r w:rsidR="00E018D4" w:rsidRPr="0008467F">
        <w:rPr>
          <w:rFonts w:asciiTheme="minorHAnsi" w:hAnsiTheme="minorHAnsi" w:cstheme="minorHAnsi"/>
          <w:color w:val="000000"/>
        </w:rPr>
        <w:t>p</w:t>
      </w:r>
      <w:r w:rsidRPr="0008467F">
        <w:rPr>
          <w:rFonts w:asciiTheme="minorHAnsi" w:hAnsiTheme="minorHAnsi" w:cstheme="minorHAnsi"/>
          <w:color w:val="000000"/>
        </w:rPr>
        <w:t xml:space="preserve">roposal submission date. Upon submitting a </w:t>
      </w:r>
      <w:r w:rsidR="00E018D4" w:rsidRPr="0008467F">
        <w:rPr>
          <w:rFonts w:asciiTheme="minorHAnsi" w:hAnsiTheme="minorHAnsi" w:cstheme="minorHAnsi"/>
          <w:color w:val="000000"/>
        </w:rPr>
        <w:t>p</w:t>
      </w:r>
      <w:r w:rsidRPr="0008467F">
        <w:rPr>
          <w:rFonts w:asciiTheme="minorHAnsi" w:hAnsiTheme="minorHAnsi" w:cstheme="minorHAnsi"/>
          <w:color w:val="000000"/>
        </w:rPr>
        <w:t xml:space="preserve">roposal, a </w:t>
      </w:r>
      <w:r w:rsidR="00E018D4" w:rsidRPr="0008467F">
        <w:rPr>
          <w:rFonts w:asciiTheme="minorHAnsi" w:hAnsiTheme="minorHAnsi" w:cstheme="minorHAnsi"/>
          <w:color w:val="000000"/>
        </w:rPr>
        <w:t>p</w:t>
      </w:r>
      <w:r w:rsidRPr="0008467F">
        <w:rPr>
          <w:rFonts w:asciiTheme="minorHAnsi" w:hAnsiTheme="minorHAnsi" w:cstheme="minorHAnsi"/>
          <w:color w:val="000000"/>
        </w:rPr>
        <w:t xml:space="preserve">roponent will be deemed to have received notice of all </w:t>
      </w:r>
      <w:r w:rsidR="00E018D4" w:rsidRPr="0008467F">
        <w:rPr>
          <w:rFonts w:asciiTheme="minorHAnsi" w:hAnsiTheme="minorHAnsi" w:cstheme="minorHAnsi"/>
          <w:color w:val="000000"/>
        </w:rPr>
        <w:t>a</w:t>
      </w:r>
      <w:r w:rsidRPr="0008467F">
        <w:rPr>
          <w:rFonts w:asciiTheme="minorHAnsi" w:hAnsiTheme="minorHAnsi" w:cstheme="minorHAnsi"/>
          <w:color w:val="000000"/>
        </w:rPr>
        <w:t>ddenda that have been issued.</w:t>
      </w:r>
    </w:p>
    <w:p w14:paraId="3A8F4F35" w14:textId="77777777" w:rsidR="0012674C" w:rsidRPr="0008467F" w:rsidRDefault="0012674C" w:rsidP="00B60643">
      <w:pPr>
        <w:autoSpaceDE w:val="0"/>
        <w:autoSpaceDN w:val="0"/>
        <w:adjustRightInd w:val="0"/>
        <w:rPr>
          <w:rFonts w:asciiTheme="minorHAnsi" w:hAnsiTheme="minorHAnsi" w:cstheme="minorHAnsi"/>
          <w:i/>
          <w:color w:val="365F91" w:themeColor="accent1" w:themeShade="BF"/>
        </w:rPr>
      </w:pPr>
    </w:p>
    <w:p w14:paraId="26DE867D" w14:textId="77777777" w:rsidR="0012674C" w:rsidRPr="0008467F" w:rsidRDefault="0012674C" w:rsidP="006358F9">
      <w:pPr>
        <w:rPr>
          <w:rFonts w:asciiTheme="minorHAnsi" w:hAnsiTheme="minorHAnsi" w:cstheme="minorHAnsi"/>
          <w:color w:val="365F91" w:themeColor="accent1" w:themeShade="BF"/>
        </w:rPr>
      </w:pPr>
      <w:r w:rsidRPr="0008467F">
        <w:rPr>
          <w:rFonts w:asciiTheme="minorHAnsi" w:hAnsiTheme="minorHAnsi" w:cstheme="minorHAnsi"/>
          <w:i/>
          <w:color w:val="365F91" w:themeColor="accent1" w:themeShade="BF"/>
        </w:rPr>
        <w:t>Address for Submissions</w:t>
      </w:r>
    </w:p>
    <w:p w14:paraId="41DA21E8" w14:textId="77777777" w:rsidR="00DD1267" w:rsidRPr="0008467F" w:rsidRDefault="0012674C" w:rsidP="00367918">
      <w:pPr>
        <w:pStyle w:val="NoSpacing"/>
        <w:jc w:val="both"/>
        <w:rPr>
          <w:rFonts w:cstheme="minorHAnsi"/>
          <w:sz w:val="24"/>
          <w:szCs w:val="24"/>
        </w:rPr>
      </w:pPr>
      <w:r w:rsidRPr="0008467F">
        <w:rPr>
          <w:rFonts w:cstheme="minorHAnsi"/>
          <w:sz w:val="24"/>
          <w:szCs w:val="24"/>
        </w:rPr>
        <w:t xml:space="preserve">To be considered, </w:t>
      </w:r>
      <w:r w:rsidR="007431F5" w:rsidRPr="0008467F">
        <w:rPr>
          <w:rFonts w:cstheme="minorHAnsi"/>
          <w:sz w:val="24"/>
          <w:szCs w:val="24"/>
        </w:rPr>
        <w:t>e</w:t>
      </w:r>
      <w:r w:rsidR="00CF1D84" w:rsidRPr="0008467F">
        <w:rPr>
          <w:rFonts w:cstheme="minorHAnsi"/>
          <w:sz w:val="24"/>
          <w:szCs w:val="24"/>
        </w:rPr>
        <w:t xml:space="preserve">lectronic copies </w:t>
      </w:r>
      <w:r w:rsidR="00E93A6D" w:rsidRPr="0008467F">
        <w:rPr>
          <w:rFonts w:cstheme="minorHAnsi"/>
          <w:sz w:val="24"/>
          <w:szCs w:val="24"/>
        </w:rPr>
        <w:t xml:space="preserve">of proposals </w:t>
      </w:r>
      <w:r w:rsidR="007431F5" w:rsidRPr="0008467F">
        <w:rPr>
          <w:rFonts w:cstheme="minorHAnsi"/>
          <w:sz w:val="24"/>
          <w:szCs w:val="24"/>
        </w:rPr>
        <w:t>should</w:t>
      </w:r>
      <w:r w:rsidR="00DD1267" w:rsidRPr="0008467F">
        <w:rPr>
          <w:rFonts w:cstheme="minorHAnsi"/>
          <w:sz w:val="24"/>
          <w:szCs w:val="24"/>
        </w:rPr>
        <w:t xml:space="preserve"> be sent to </w:t>
      </w:r>
      <w:r w:rsidR="002D4789">
        <w:rPr>
          <w:rFonts w:cstheme="minorHAnsi"/>
          <w:sz w:val="24"/>
          <w:szCs w:val="24"/>
        </w:rPr>
        <w:t>Nick Mercer</w:t>
      </w:r>
      <w:r w:rsidR="001A41C1" w:rsidRPr="0008467F">
        <w:rPr>
          <w:rFonts w:cstheme="minorHAnsi"/>
          <w:sz w:val="24"/>
          <w:szCs w:val="24"/>
        </w:rPr>
        <w:t xml:space="preserve">, </w:t>
      </w:r>
      <w:r w:rsidR="002D4789">
        <w:rPr>
          <w:rFonts w:cstheme="minorHAnsi"/>
          <w:sz w:val="24"/>
          <w:szCs w:val="24"/>
        </w:rPr>
        <w:t>Regional Energy Coordinator</w:t>
      </w:r>
      <w:r w:rsidR="00E93A6D" w:rsidRPr="0008467F">
        <w:rPr>
          <w:rFonts w:cstheme="minorHAnsi"/>
          <w:sz w:val="24"/>
          <w:szCs w:val="24"/>
        </w:rPr>
        <w:t xml:space="preserve"> at </w:t>
      </w:r>
      <w:r w:rsidR="002D4789">
        <w:rPr>
          <w:rFonts w:cstheme="minorHAnsi"/>
          <w:sz w:val="24"/>
          <w:szCs w:val="24"/>
        </w:rPr>
        <w:t>nick.mercer</w:t>
      </w:r>
      <w:r w:rsidR="000D5F7A" w:rsidRPr="0008467F">
        <w:rPr>
          <w:rFonts w:cstheme="minorHAnsi"/>
          <w:sz w:val="24"/>
          <w:szCs w:val="24"/>
        </w:rPr>
        <w:t>@nunatsiavut.com</w:t>
      </w:r>
      <w:r w:rsidR="001A41C1" w:rsidRPr="0008467F">
        <w:rPr>
          <w:rFonts w:cstheme="minorHAnsi"/>
          <w:sz w:val="24"/>
          <w:szCs w:val="24"/>
        </w:rPr>
        <w:t>.</w:t>
      </w:r>
    </w:p>
    <w:p w14:paraId="68539978" w14:textId="77777777" w:rsidR="00367918" w:rsidRPr="0008467F" w:rsidRDefault="00367918" w:rsidP="00367918">
      <w:pPr>
        <w:rPr>
          <w:rFonts w:asciiTheme="minorHAnsi" w:hAnsiTheme="minorHAnsi" w:cstheme="minorHAnsi"/>
        </w:rPr>
      </w:pPr>
    </w:p>
    <w:p w14:paraId="6A3388C7" w14:textId="1E219AD1" w:rsidR="002D4789" w:rsidRPr="000D5F7A" w:rsidRDefault="00CF1D84" w:rsidP="000D5F7A">
      <w:pPr>
        <w:autoSpaceDE w:val="0"/>
        <w:autoSpaceDN w:val="0"/>
        <w:adjustRightInd w:val="0"/>
        <w:jc w:val="both"/>
        <w:rPr>
          <w:rFonts w:asciiTheme="minorHAnsi" w:hAnsiTheme="minorHAnsi" w:cstheme="minorHAnsi"/>
        </w:rPr>
      </w:pPr>
      <w:r w:rsidRPr="0008467F">
        <w:rPr>
          <w:rFonts w:asciiTheme="minorHAnsi" w:hAnsiTheme="minorHAnsi" w:cstheme="minorHAnsi"/>
        </w:rPr>
        <w:t>Hard copies</w:t>
      </w:r>
      <w:r w:rsidR="0012674C" w:rsidRPr="0008467F">
        <w:rPr>
          <w:rFonts w:asciiTheme="minorHAnsi" w:hAnsiTheme="minorHAnsi" w:cstheme="minorHAnsi"/>
        </w:rPr>
        <w:t xml:space="preserve"> of proposal</w:t>
      </w:r>
      <w:r w:rsidR="00E93A6D" w:rsidRPr="0008467F">
        <w:rPr>
          <w:rFonts w:asciiTheme="minorHAnsi" w:hAnsiTheme="minorHAnsi" w:cstheme="minorHAnsi"/>
        </w:rPr>
        <w:t>s</w:t>
      </w:r>
      <w:r w:rsidRPr="0008467F">
        <w:rPr>
          <w:rFonts w:asciiTheme="minorHAnsi" w:hAnsiTheme="minorHAnsi" w:cstheme="minorHAnsi"/>
        </w:rPr>
        <w:t xml:space="preserve"> will also be accepted, must</w:t>
      </w:r>
      <w:r w:rsidR="0012674C" w:rsidRPr="0008467F">
        <w:rPr>
          <w:rFonts w:asciiTheme="minorHAnsi" w:hAnsiTheme="minorHAnsi" w:cstheme="minorHAnsi"/>
        </w:rPr>
        <w:t xml:space="preserve"> be clearly marked </w:t>
      </w:r>
      <w:r w:rsidR="0012674C" w:rsidRPr="00477050">
        <w:rPr>
          <w:rFonts w:asciiTheme="minorHAnsi" w:hAnsiTheme="minorHAnsi" w:cstheme="minorHAnsi"/>
          <w:color w:val="000000" w:themeColor="text1"/>
        </w:rPr>
        <w:t>“</w:t>
      </w:r>
      <w:r w:rsidR="0030348A" w:rsidRPr="00477050">
        <w:rPr>
          <w:rFonts w:asciiTheme="minorHAnsi" w:hAnsiTheme="minorHAnsi" w:cstheme="minorHAnsi"/>
          <w:i/>
          <w:iCs/>
          <w:color w:val="000000" w:themeColor="text1"/>
        </w:rPr>
        <w:t>INSTRUCTOR RECRUITMENT</w:t>
      </w:r>
      <w:r w:rsidR="00351DDA">
        <w:rPr>
          <w:rFonts w:asciiTheme="minorHAnsi" w:hAnsiTheme="minorHAnsi" w:cstheme="minorHAnsi"/>
          <w:i/>
          <w:iCs/>
        </w:rPr>
        <w:t>–</w:t>
      </w:r>
      <w:r w:rsidR="00F23178">
        <w:rPr>
          <w:rFonts w:asciiTheme="minorHAnsi" w:hAnsiTheme="minorHAnsi" w:cstheme="minorHAnsi"/>
          <w:i/>
          <w:iCs/>
        </w:rPr>
        <w:t xml:space="preserve"> </w:t>
      </w:r>
      <w:r w:rsidR="008617D8">
        <w:rPr>
          <w:rFonts w:asciiTheme="minorHAnsi" w:hAnsiTheme="minorHAnsi" w:cstheme="minorHAnsi"/>
          <w:i/>
          <w:iCs/>
        </w:rPr>
        <w:t>Youth Energy Training Initiative</w:t>
      </w:r>
      <w:r w:rsidR="002D4789">
        <w:rPr>
          <w:rFonts w:asciiTheme="minorHAnsi" w:hAnsiTheme="minorHAnsi" w:cstheme="minorHAnsi"/>
          <w:i/>
          <w:iCs/>
        </w:rPr>
        <w:t xml:space="preserve"> 2021</w:t>
      </w:r>
      <w:r w:rsidRPr="0008467F">
        <w:rPr>
          <w:rFonts w:asciiTheme="minorHAnsi" w:hAnsiTheme="minorHAnsi" w:cstheme="minorHAnsi"/>
        </w:rPr>
        <w:t>”</w:t>
      </w:r>
      <w:r w:rsidR="007431F5" w:rsidRPr="0008467F">
        <w:rPr>
          <w:rFonts w:asciiTheme="minorHAnsi" w:hAnsiTheme="minorHAnsi" w:cstheme="minorHAnsi"/>
        </w:rPr>
        <w:t xml:space="preserve"> </w:t>
      </w:r>
      <w:r w:rsidR="0012674C" w:rsidRPr="0008467F">
        <w:rPr>
          <w:rFonts w:asciiTheme="minorHAnsi" w:hAnsiTheme="minorHAnsi" w:cstheme="minorHAnsi"/>
        </w:rPr>
        <w:t>and be received at</w:t>
      </w:r>
      <w:r w:rsidR="0012674C" w:rsidRPr="000D5F7A">
        <w:rPr>
          <w:rFonts w:asciiTheme="minorHAnsi" w:hAnsiTheme="minorHAnsi" w:cstheme="minorHAnsi"/>
        </w:rPr>
        <w:t>:</w:t>
      </w:r>
    </w:p>
    <w:p w14:paraId="5613219E" w14:textId="77777777" w:rsidR="0012674C" w:rsidRPr="000D5F7A" w:rsidRDefault="0012674C" w:rsidP="00291E57">
      <w:pPr>
        <w:autoSpaceDE w:val="0"/>
        <w:autoSpaceDN w:val="0"/>
        <w:adjustRightInd w:val="0"/>
        <w:rPr>
          <w:rFonts w:asciiTheme="minorHAnsi" w:hAnsiTheme="minorHAnsi" w:cstheme="minorHAnsi"/>
        </w:rPr>
      </w:pPr>
    </w:p>
    <w:p w14:paraId="36FD96BF" w14:textId="77777777" w:rsidR="000D5F7A" w:rsidRPr="000D5F7A" w:rsidRDefault="000D5F7A" w:rsidP="000001D7">
      <w:pPr>
        <w:ind w:left="720"/>
        <w:rPr>
          <w:rFonts w:asciiTheme="minorHAnsi" w:eastAsiaTheme="minorHAnsi" w:hAnsiTheme="minorHAnsi" w:cstheme="minorHAnsi"/>
          <w:lang w:val="en-US" w:eastAsia="en-US"/>
        </w:rPr>
      </w:pPr>
      <w:r w:rsidRPr="000D5F7A">
        <w:rPr>
          <w:rFonts w:asciiTheme="minorHAnsi" w:eastAsiaTheme="minorHAnsi" w:hAnsiTheme="minorHAnsi" w:cstheme="minorHAnsi"/>
          <w:lang w:val="en-US" w:eastAsia="en-US"/>
        </w:rPr>
        <w:t>Nunatsiavut Government</w:t>
      </w:r>
    </w:p>
    <w:p w14:paraId="398CE9E4" w14:textId="04FDBE65" w:rsidR="000D5F7A" w:rsidRDefault="00D62441" w:rsidP="000001D7">
      <w:pPr>
        <w:ind w:left="720"/>
        <w:rPr>
          <w:rFonts w:asciiTheme="minorHAnsi" w:eastAsiaTheme="minorHAnsi" w:hAnsiTheme="minorHAnsi" w:cstheme="minorHAnsi"/>
          <w:lang w:val="en-US" w:eastAsia="en-US"/>
        </w:rPr>
      </w:pPr>
      <w:r>
        <w:rPr>
          <w:rFonts w:asciiTheme="minorHAnsi" w:eastAsiaTheme="minorHAnsi" w:hAnsiTheme="minorHAnsi" w:cstheme="minorHAnsi"/>
          <w:lang w:val="en-US" w:eastAsia="en-US"/>
        </w:rPr>
        <w:t>25 Ikajuktauvik Road</w:t>
      </w:r>
    </w:p>
    <w:p w14:paraId="157DDE45" w14:textId="54A30B12" w:rsidR="00D62441" w:rsidRDefault="00D62441" w:rsidP="000001D7">
      <w:pPr>
        <w:ind w:left="720"/>
        <w:rPr>
          <w:rFonts w:asciiTheme="minorHAnsi" w:eastAsiaTheme="minorHAnsi" w:hAnsiTheme="minorHAnsi" w:cstheme="minorHAnsi"/>
          <w:lang w:val="en-US" w:eastAsia="en-US"/>
        </w:rPr>
      </w:pPr>
      <w:r>
        <w:rPr>
          <w:rFonts w:asciiTheme="minorHAnsi" w:eastAsiaTheme="minorHAnsi" w:hAnsiTheme="minorHAnsi" w:cstheme="minorHAnsi"/>
          <w:lang w:val="en-US" w:eastAsia="en-US"/>
        </w:rPr>
        <w:t xml:space="preserve">P.O. Box 70, Nain </w:t>
      </w:r>
    </w:p>
    <w:p w14:paraId="0DEC8BFB" w14:textId="5DF997A1" w:rsidR="00D62441" w:rsidRPr="000D5F7A" w:rsidRDefault="00D62441" w:rsidP="000001D7">
      <w:pPr>
        <w:ind w:left="720"/>
        <w:rPr>
          <w:rFonts w:asciiTheme="minorHAnsi" w:eastAsiaTheme="minorHAnsi" w:hAnsiTheme="minorHAnsi" w:cstheme="minorHAnsi"/>
          <w:lang w:val="en-US" w:eastAsia="en-US"/>
        </w:rPr>
      </w:pPr>
      <w:r>
        <w:rPr>
          <w:rFonts w:asciiTheme="minorHAnsi" w:eastAsiaTheme="minorHAnsi" w:hAnsiTheme="minorHAnsi" w:cstheme="minorHAnsi"/>
          <w:lang w:val="en-US" w:eastAsia="en-US"/>
        </w:rPr>
        <w:t>NL Canada A0P 1L0</w:t>
      </w:r>
    </w:p>
    <w:p w14:paraId="6DF594C2" w14:textId="77777777" w:rsidR="000D5F7A" w:rsidRPr="000D5F7A" w:rsidRDefault="00F23178" w:rsidP="000001D7">
      <w:pPr>
        <w:ind w:left="720"/>
        <w:rPr>
          <w:rFonts w:asciiTheme="minorHAnsi" w:eastAsiaTheme="minorHAnsi" w:hAnsiTheme="minorHAnsi" w:cstheme="minorHAnsi"/>
          <w:lang w:val="en-US" w:eastAsia="en-US"/>
        </w:rPr>
      </w:pPr>
      <w:r>
        <w:rPr>
          <w:rFonts w:asciiTheme="minorHAnsi" w:eastAsiaTheme="minorHAnsi" w:hAnsiTheme="minorHAnsi" w:cstheme="minorHAnsi"/>
          <w:lang w:val="en-US" w:eastAsia="en-US"/>
        </w:rPr>
        <w:t xml:space="preserve">Attn: </w:t>
      </w:r>
      <w:r w:rsidR="002D4789">
        <w:rPr>
          <w:rFonts w:asciiTheme="minorHAnsi" w:eastAsiaTheme="minorHAnsi" w:hAnsiTheme="minorHAnsi" w:cstheme="minorHAnsi"/>
          <w:lang w:val="en-US" w:eastAsia="en-US"/>
        </w:rPr>
        <w:t>Nick Mercer</w:t>
      </w:r>
      <w:r w:rsidR="000D5F7A" w:rsidRPr="000D5F7A">
        <w:rPr>
          <w:rFonts w:asciiTheme="minorHAnsi" w:eastAsiaTheme="minorHAnsi" w:hAnsiTheme="minorHAnsi" w:cstheme="minorHAnsi"/>
          <w:lang w:val="en-US" w:eastAsia="en-US"/>
        </w:rPr>
        <w:t xml:space="preserve"> </w:t>
      </w:r>
      <w:r w:rsidR="002D4789">
        <w:rPr>
          <w:rFonts w:asciiTheme="minorHAnsi" w:eastAsiaTheme="minorHAnsi" w:hAnsiTheme="minorHAnsi" w:cstheme="minorHAnsi"/>
          <w:lang w:val="en-US" w:eastAsia="en-US"/>
        </w:rPr>
        <w:t>–</w:t>
      </w:r>
      <w:r w:rsidR="000D5F7A" w:rsidRPr="000D5F7A">
        <w:rPr>
          <w:rFonts w:asciiTheme="minorHAnsi" w:eastAsiaTheme="minorHAnsi" w:hAnsiTheme="minorHAnsi" w:cstheme="minorHAnsi"/>
          <w:lang w:val="en-US" w:eastAsia="en-US"/>
        </w:rPr>
        <w:t xml:space="preserve"> </w:t>
      </w:r>
      <w:r w:rsidR="002D4789">
        <w:rPr>
          <w:rFonts w:asciiTheme="minorHAnsi" w:eastAsiaTheme="minorHAnsi" w:hAnsiTheme="minorHAnsi" w:cstheme="minorHAnsi"/>
          <w:lang w:val="en-US" w:eastAsia="en-US"/>
        </w:rPr>
        <w:t>Regional Energy Coordinator</w:t>
      </w:r>
      <w:r w:rsidR="000D5F7A" w:rsidRPr="000D5F7A">
        <w:rPr>
          <w:rFonts w:asciiTheme="minorHAnsi" w:eastAsiaTheme="minorHAnsi" w:hAnsiTheme="minorHAnsi" w:cstheme="minorHAnsi"/>
          <w:lang w:val="en-US" w:eastAsia="en-US"/>
        </w:rPr>
        <w:t xml:space="preserve">, Nunatsiavut </w:t>
      </w:r>
      <w:r w:rsidR="002D4789">
        <w:rPr>
          <w:rFonts w:asciiTheme="minorHAnsi" w:eastAsiaTheme="minorHAnsi" w:hAnsiTheme="minorHAnsi" w:cstheme="minorHAnsi"/>
          <w:lang w:val="en-US" w:eastAsia="en-US"/>
        </w:rPr>
        <w:t>Secretariat</w:t>
      </w:r>
    </w:p>
    <w:p w14:paraId="0158DAE1" w14:textId="77777777" w:rsidR="000D5F7A" w:rsidRPr="000D5F7A" w:rsidRDefault="000D5F7A" w:rsidP="000D5F7A">
      <w:pPr>
        <w:rPr>
          <w:rFonts w:asciiTheme="minorHAnsi" w:eastAsiaTheme="minorHAnsi" w:hAnsiTheme="minorHAnsi" w:cstheme="minorHAnsi"/>
          <w:lang w:val="en-US" w:eastAsia="en-US"/>
        </w:rPr>
      </w:pPr>
    </w:p>
    <w:p w14:paraId="48D19BB7" w14:textId="77777777" w:rsidR="00E93A6D" w:rsidRPr="000D5F7A" w:rsidRDefault="00E93A6D" w:rsidP="00E93A6D">
      <w:pPr>
        <w:autoSpaceDE w:val="0"/>
        <w:autoSpaceDN w:val="0"/>
        <w:adjustRightInd w:val="0"/>
        <w:rPr>
          <w:rFonts w:asciiTheme="minorHAnsi" w:hAnsiTheme="minorHAnsi" w:cstheme="minorHAnsi"/>
          <w:b/>
          <w:caps/>
          <w:color w:val="000000"/>
        </w:rPr>
      </w:pPr>
      <w:r w:rsidRPr="000D5F7A">
        <w:rPr>
          <w:rFonts w:asciiTheme="minorHAnsi" w:hAnsiTheme="minorHAnsi" w:cstheme="minorHAnsi"/>
          <w:b/>
          <w:caps/>
          <w:color w:val="222222"/>
        </w:rPr>
        <w:t xml:space="preserve">NOTE: </w:t>
      </w:r>
      <w:r w:rsidRPr="000D5F7A">
        <w:rPr>
          <w:rFonts w:asciiTheme="minorHAnsi" w:hAnsiTheme="minorHAnsi" w:cstheme="minorHAnsi"/>
          <w:b/>
          <w:caps/>
          <w:color w:val="000000"/>
        </w:rPr>
        <w:t>Facsimile transmissions will not be accepted.</w:t>
      </w:r>
    </w:p>
    <w:p w14:paraId="2C4F9B3E" w14:textId="77777777" w:rsidR="00E93A6D" w:rsidRPr="000D5F7A" w:rsidRDefault="00E93A6D" w:rsidP="00291E57">
      <w:pPr>
        <w:autoSpaceDE w:val="0"/>
        <w:autoSpaceDN w:val="0"/>
        <w:adjustRightInd w:val="0"/>
        <w:rPr>
          <w:rFonts w:asciiTheme="minorHAnsi" w:hAnsiTheme="minorHAnsi" w:cstheme="minorHAnsi"/>
          <w:color w:val="222222"/>
        </w:rPr>
      </w:pPr>
    </w:p>
    <w:p w14:paraId="05035DB6" w14:textId="77777777" w:rsidR="00367918" w:rsidRPr="000D5F7A" w:rsidRDefault="00367918" w:rsidP="00291E57">
      <w:pPr>
        <w:autoSpaceDE w:val="0"/>
        <w:autoSpaceDN w:val="0"/>
        <w:adjustRightInd w:val="0"/>
        <w:rPr>
          <w:rFonts w:asciiTheme="minorHAnsi" w:hAnsiTheme="minorHAnsi" w:cstheme="minorHAnsi"/>
          <w:color w:val="222222"/>
        </w:rPr>
      </w:pPr>
    </w:p>
    <w:p w14:paraId="731CD49E" w14:textId="77777777" w:rsidR="008617D8" w:rsidRPr="000D5F7A" w:rsidRDefault="008617D8" w:rsidP="00291E57">
      <w:pPr>
        <w:autoSpaceDE w:val="0"/>
        <w:autoSpaceDN w:val="0"/>
        <w:adjustRightInd w:val="0"/>
        <w:rPr>
          <w:rFonts w:asciiTheme="minorHAnsi" w:hAnsiTheme="minorHAnsi" w:cstheme="minorHAnsi"/>
          <w:color w:val="222222"/>
        </w:rPr>
      </w:pPr>
    </w:p>
    <w:p w14:paraId="738D44EE" w14:textId="5383B888" w:rsidR="008617D8" w:rsidRPr="00D93F6D" w:rsidRDefault="008617D8" w:rsidP="008617D8">
      <w:pPr>
        <w:rPr>
          <w:rFonts w:asciiTheme="minorHAnsi" w:hAnsiTheme="minorHAnsi" w:cstheme="minorHAnsi"/>
          <w:b/>
          <w:caps/>
        </w:rPr>
      </w:pPr>
    </w:p>
    <w:p w14:paraId="379B3F7E" w14:textId="77777777" w:rsidR="00367918" w:rsidRDefault="00367918" w:rsidP="00291E57">
      <w:pPr>
        <w:autoSpaceDE w:val="0"/>
        <w:autoSpaceDN w:val="0"/>
        <w:adjustRightInd w:val="0"/>
        <w:rPr>
          <w:rFonts w:asciiTheme="minorHAnsi" w:hAnsiTheme="minorHAnsi" w:cstheme="minorHAnsi"/>
          <w:color w:val="222222"/>
        </w:rPr>
      </w:pPr>
    </w:p>
    <w:p w14:paraId="59DF99D1" w14:textId="77777777" w:rsidR="00333DCE" w:rsidRPr="000D5F7A" w:rsidRDefault="00333DCE" w:rsidP="00291E57">
      <w:pPr>
        <w:autoSpaceDE w:val="0"/>
        <w:autoSpaceDN w:val="0"/>
        <w:adjustRightInd w:val="0"/>
        <w:rPr>
          <w:rFonts w:asciiTheme="minorHAnsi" w:hAnsiTheme="minorHAnsi" w:cstheme="minorHAnsi"/>
          <w:color w:val="222222"/>
        </w:rPr>
      </w:pPr>
    </w:p>
    <w:p w14:paraId="721CC6FB" w14:textId="77777777" w:rsidR="00E93A6D" w:rsidRPr="000D5F7A" w:rsidRDefault="00E93A6D" w:rsidP="00E93A6D">
      <w:pPr>
        <w:pStyle w:val="Subtitle0"/>
        <w:rPr>
          <w:rFonts w:asciiTheme="minorHAnsi" w:hAnsiTheme="minorHAnsi" w:cstheme="minorHAnsi"/>
        </w:rPr>
      </w:pPr>
      <w:r w:rsidRPr="000D5F7A">
        <w:rPr>
          <w:rFonts w:asciiTheme="minorHAnsi" w:hAnsiTheme="minorHAnsi" w:cstheme="minorHAnsi"/>
        </w:rPr>
        <w:t>Submission Deadline</w:t>
      </w:r>
    </w:p>
    <w:p w14:paraId="550A8624" w14:textId="67F22722" w:rsidR="00E93A6D" w:rsidRPr="000D5F7A" w:rsidRDefault="00E93A6D" w:rsidP="008634BE">
      <w:pPr>
        <w:autoSpaceDE w:val="0"/>
        <w:autoSpaceDN w:val="0"/>
        <w:adjustRightInd w:val="0"/>
        <w:jc w:val="both"/>
        <w:rPr>
          <w:rFonts w:asciiTheme="minorHAnsi" w:hAnsiTheme="minorHAnsi" w:cstheme="minorHAnsi"/>
          <w:b/>
          <w:bCs/>
        </w:rPr>
      </w:pPr>
      <w:r w:rsidRPr="000D5F7A">
        <w:rPr>
          <w:rFonts w:asciiTheme="minorHAnsi" w:hAnsiTheme="minorHAnsi" w:cstheme="minorHAnsi"/>
        </w:rPr>
        <w:t xml:space="preserve">Proposals must be received on or before </w:t>
      </w:r>
      <w:r w:rsidR="002F79AA" w:rsidRPr="00DB575E">
        <w:rPr>
          <w:rFonts w:asciiTheme="minorHAnsi" w:eastAsia="Arial Unicode MS" w:hAnsiTheme="minorHAnsi" w:cstheme="minorHAnsi"/>
        </w:rPr>
        <w:t>4:00 p.m. (A</w:t>
      </w:r>
      <w:r w:rsidR="00DB575E" w:rsidRPr="00DB575E">
        <w:rPr>
          <w:rFonts w:asciiTheme="minorHAnsi" w:eastAsia="Arial Unicode MS" w:hAnsiTheme="minorHAnsi" w:cstheme="minorHAnsi"/>
        </w:rPr>
        <w:t>D</w:t>
      </w:r>
      <w:r w:rsidR="002F79AA" w:rsidRPr="00DB575E">
        <w:rPr>
          <w:rFonts w:asciiTheme="minorHAnsi" w:eastAsia="Arial Unicode MS" w:hAnsiTheme="minorHAnsi" w:cstheme="minorHAnsi"/>
        </w:rPr>
        <w:t>T)</w:t>
      </w:r>
      <w:r w:rsidR="002F79AA" w:rsidRPr="000D5F7A">
        <w:rPr>
          <w:rFonts w:asciiTheme="minorHAnsi" w:eastAsia="Arial Unicode MS" w:hAnsiTheme="minorHAnsi" w:cstheme="minorHAnsi"/>
        </w:rPr>
        <w:t xml:space="preserve"> on</w:t>
      </w:r>
      <w:r w:rsidR="002F79AA" w:rsidRPr="0030348A">
        <w:rPr>
          <w:rFonts w:asciiTheme="minorHAnsi" w:eastAsia="Arial Unicode MS" w:hAnsiTheme="minorHAnsi" w:cstheme="minorHAnsi"/>
          <w:b/>
          <w:color w:val="FF0000"/>
        </w:rPr>
        <w:t xml:space="preserve"> </w:t>
      </w:r>
      <w:r w:rsidR="005E6478">
        <w:rPr>
          <w:rFonts w:asciiTheme="minorHAnsi" w:hAnsiTheme="minorHAnsi" w:cs="Calibri"/>
          <w:b/>
          <w:bCs/>
          <w:color w:val="000000" w:themeColor="text1"/>
        </w:rPr>
        <w:t>Wednesday</w:t>
      </w:r>
      <w:r w:rsidR="0020568E" w:rsidRPr="00477050">
        <w:rPr>
          <w:rFonts w:asciiTheme="minorHAnsi" w:hAnsiTheme="minorHAnsi" w:cs="Calibri"/>
          <w:b/>
          <w:bCs/>
          <w:color w:val="000000" w:themeColor="text1"/>
        </w:rPr>
        <w:t>, July 14</w:t>
      </w:r>
      <w:r w:rsidR="0020568E" w:rsidRPr="00477050">
        <w:rPr>
          <w:rFonts w:asciiTheme="minorHAnsi" w:hAnsiTheme="minorHAnsi" w:cs="Calibri"/>
          <w:b/>
          <w:bCs/>
          <w:color w:val="000000" w:themeColor="text1"/>
          <w:vertAlign w:val="superscript"/>
        </w:rPr>
        <w:t>th</w:t>
      </w:r>
      <w:r w:rsidR="00D93F6D" w:rsidRPr="00477050">
        <w:rPr>
          <w:rFonts w:asciiTheme="minorHAnsi" w:hAnsiTheme="minorHAnsi" w:cs="Calibri"/>
          <w:bCs/>
          <w:color w:val="000000" w:themeColor="text1"/>
        </w:rPr>
        <w:t xml:space="preserve"> </w:t>
      </w:r>
      <w:r w:rsidR="00D93F6D" w:rsidRPr="000D5F7A">
        <w:rPr>
          <w:rFonts w:asciiTheme="minorHAnsi" w:hAnsiTheme="minorHAnsi" w:cstheme="minorHAnsi"/>
        </w:rPr>
        <w:t>(</w:t>
      </w:r>
      <w:r w:rsidRPr="000D5F7A">
        <w:rPr>
          <w:rFonts w:asciiTheme="minorHAnsi" w:hAnsiTheme="minorHAnsi" w:cstheme="minorHAnsi"/>
        </w:rPr>
        <w:t xml:space="preserve">the </w:t>
      </w:r>
      <w:r w:rsidRPr="000D5F7A">
        <w:rPr>
          <w:rFonts w:asciiTheme="minorHAnsi" w:hAnsiTheme="minorHAnsi" w:cstheme="minorHAnsi"/>
          <w:b/>
          <w:bCs/>
        </w:rPr>
        <w:t>“</w:t>
      </w:r>
      <w:r w:rsidRPr="000D5F7A">
        <w:rPr>
          <w:rFonts w:asciiTheme="minorHAnsi" w:hAnsiTheme="minorHAnsi" w:cstheme="minorHAnsi"/>
        </w:rPr>
        <w:t>Closing Date”)</w:t>
      </w:r>
      <w:r w:rsidRPr="000D5F7A">
        <w:rPr>
          <w:rFonts w:asciiTheme="minorHAnsi" w:hAnsiTheme="minorHAnsi" w:cstheme="minorHAnsi"/>
          <w:b/>
          <w:bCs/>
        </w:rPr>
        <w:t xml:space="preserve">. PROPOSALS RECEIVED AFTER THAT TIME WILL NOT BE CONSIDERED. </w:t>
      </w:r>
    </w:p>
    <w:p w14:paraId="0FC8EFC5" w14:textId="77777777" w:rsidR="00E93A6D" w:rsidRPr="000D5F7A" w:rsidRDefault="00E93A6D" w:rsidP="008634BE">
      <w:pPr>
        <w:autoSpaceDE w:val="0"/>
        <w:autoSpaceDN w:val="0"/>
        <w:adjustRightInd w:val="0"/>
        <w:jc w:val="both"/>
        <w:rPr>
          <w:rFonts w:asciiTheme="minorHAnsi" w:hAnsiTheme="minorHAnsi" w:cstheme="minorHAnsi"/>
          <w:lang w:val="en-US"/>
        </w:rPr>
      </w:pPr>
    </w:p>
    <w:p w14:paraId="2AA30021" w14:textId="77777777" w:rsidR="0012674C" w:rsidRPr="000D5F7A" w:rsidRDefault="0012674C" w:rsidP="008634BE">
      <w:pPr>
        <w:autoSpaceDE w:val="0"/>
        <w:autoSpaceDN w:val="0"/>
        <w:adjustRightInd w:val="0"/>
        <w:jc w:val="both"/>
        <w:rPr>
          <w:rFonts w:asciiTheme="minorHAnsi" w:hAnsiTheme="minorHAnsi" w:cstheme="minorHAnsi"/>
          <w:color w:val="000000"/>
        </w:rPr>
      </w:pPr>
    </w:p>
    <w:p w14:paraId="4A48C83B" w14:textId="77777777" w:rsidR="0012674C" w:rsidRPr="000D5F7A" w:rsidRDefault="0012674C" w:rsidP="008634BE">
      <w:pPr>
        <w:autoSpaceDE w:val="0"/>
        <w:autoSpaceDN w:val="0"/>
        <w:adjustRightInd w:val="0"/>
        <w:jc w:val="both"/>
        <w:rPr>
          <w:rFonts w:asciiTheme="minorHAnsi" w:hAnsiTheme="minorHAnsi" w:cstheme="minorHAnsi"/>
          <w:color w:val="000000"/>
        </w:rPr>
      </w:pPr>
      <w:r w:rsidRPr="000D5F7A">
        <w:rPr>
          <w:rFonts w:asciiTheme="minorHAnsi" w:hAnsiTheme="minorHAnsi" w:cstheme="minorHAnsi"/>
          <w:color w:val="000000"/>
        </w:rPr>
        <w:t xml:space="preserve">Proposals will be </w:t>
      </w:r>
      <w:r w:rsidR="00333DCE">
        <w:rPr>
          <w:rFonts w:asciiTheme="minorHAnsi" w:hAnsiTheme="minorHAnsi" w:cstheme="minorHAnsi"/>
          <w:color w:val="000000"/>
        </w:rPr>
        <w:t xml:space="preserve">considered to be </w:t>
      </w:r>
      <w:r w:rsidRPr="000D5F7A">
        <w:rPr>
          <w:rFonts w:asciiTheme="minorHAnsi" w:hAnsiTheme="minorHAnsi" w:cstheme="minorHAnsi"/>
          <w:color w:val="000000"/>
        </w:rPr>
        <w:t xml:space="preserve">open for acceptance </w:t>
      </w:r>
      <w:r w:rsidR="00333DCE">
        <w:rPr>
          <w:rFonts w:asciiTheme="minorHAnsi" w:hAnsiTheme="minorHAnsi" w:cstheme="minorHAnsi"/>
          <w:color w:val="000000"/>
        </w:rPr>
        <w:t xml:space="preserve">by the NG </w:t>
      </w:r>
      <w:r w:rsidRPr="000D5F7A">
        <w:rPr>
          <w:rFonts w:asciiTheme="minorHAnsi" w:hAnsiTheme="minorHAnsi" w:cstheme="minorHAnsi"/>
          <w:color w:val="000000"/>
        </w:rPr>
        <w:t xml:space="preserve">for at least ninety (90) days following the </w:t>
      </w:r>
      <w:r w:rsidR="00E93A6D" w:rsidRPr="000D5F7A">
        <w:rPr>
          <w:rFonts w:asciiTheme="minorHAnsi" w:hAnsiTheme="minorHAnsi" w:cstheme="minorHAnsi"/>
          <w:color w:val="000000"/>
        </w:rPr>
        <w:t>C</w:t>
      </w:r>
      <w:r w:rsidRPr="000D5F7A">
        <w:rPr>
          <w:rFonts w:asciiTheme="minorHAnsi" w:hAnsiTheme="minorHAnsi" w:cstheme="minorHAnsi"/>
          <w:color w:val="000000"/>
        </w:rPr>
        <w:t xml:space="preserve">losing </w:t>
      </w:r>
      <w:r w:rsidR="00E93A6D" w:rsidRPr="000D5F7A">
        <w:rPr>
          <w:rFonts w:asciiTheme="minorHAnsi" w:hAnsiTheme="minorHAnsi" w:cstheme="minorHAnsi"/>
          <w:color w:val="000000"/>
        </w:rPr>
        <w:t>D</w:t>
      </w:r>
      <w:r w:rsidRPr="000D5F7A">
        <w:rPr>
          <w:rFonts w:asciiTheme="minorHAnsi" w:hAnsiTheme="minorHAnsi" w:cstheme="minorHAnsi"/>
          <w:color w:val="000000"/>
        </w:rPr>
        <w:t>ate.</w:t>
      </w:r>
    </w:p>
    <w:p w14:paraId="65365BE5" w14:textId="77777777" w:rsidR="0012674C" w:rsidRPr="000D5F7A" w:rsidRDefault="0012674C" w:rsidP="00912B2E">
      <w:pPr>
        <w:autoSpaceDE w:val="0"/>
        <w:autoSpaceDN w:val="0"/>
        <w:adjustRightInd w:val="0"/>
        <w:rPr>
          <w:rFonts w:asciiTheme="minorHAnsi" w:hAnsiTheme="minorHAnsi" w:cs="Calibri"/>
          <w:color w:val="000000"/>
        </w:rPr>
      </w:pPr>
    </w:p>
    <w:p w14:paraId="71703F93" w14:textId="178B24A2" w:rsidR="0012674C" w:rsidRPr="000D5F7A" w:rsidRDefault="0012674C">
      <w:pPr>
        <w:rPr>
          <w:rFonts w:asciiTheme="minorHAnsi" w:hAnsiTheme="minorHAnsi" w:cs="Cambria"/>
          <w:color w:val="17365D"/>
          <w:spacing w:val="5"/>
          <w:kern w:val="28"/>
          <w:sz w:val="52"/>
          <w:szCs w:val="52"/>
        </w:rPr>
      </w:pPr>
      <w:r w:rsidRPr="000D5F7A">
        <w:rPr>
          <w:rFonts w:asciiTheme="minorHAnsi" w:hAnsiTheme="minorHAnsi"/>
        </w:rPr>
        <w:br w:type="page"/>
      </w:r>
    </w:p>
    <w:p w14:paraId="7A43CD01" w14:textId="77777777" w:rsidR="0012674C" w:rsidRPr="000D5F7A" w:rsidRDefault="0029289C" w:rsidP="00F10DB0">
      <w:pPr>
        <w:pStyle w:val="Title"/>
        <w:rPr>
          <w:rFonts w:asciiTheme="minorHAnsi" w:hAnsiTheme="minorHAnsi"/>
        </w:rPr>
      </w:pPr>
      <w:r w:rsidRPr="000D5F7A">
        <w:rPr>
          <w:rFonts w:asciiTheme="minorHAnsi" w:hAnsiTheme="minorHAnsi"/>
        </w:rPr>
        <w:lastRenderedPageBreak/>
        <w:t>General Conditions</w:t>
      </w:r>
    </w:p>
    <w:p w14:paraId="161CA111" w14:textId="77777777" w:rsidR="005B61A9" w:rsidRPr="000D5F7A" w:rsidRDefault="005B61A9" w:rsidP="005B61A9">
      <w:pPr>
        <w:pStyle w:val="Subtitle0"/>
        <w:rPr>
          <w:rFonts w:asciiTheme="minorHAnsi" w:hAnsiTheme="minorHAnsi" w:cstheme="minorHAnsi"/>
        </w:rPr>
      </w:pPr>
      <w:r w:rsidRPr="000D5F7A">
        <w:rPr>
          <w:rFonts w:asciiTheme="minorHAnsi" w:hAnsiTheme="minorHAnsi" w:cstheme="minorHAnsi"/>
        </w:rPr>
        <w:t>Governing Law</w:t>
      </w:r>
    </w:p>
    <w:p w14:paraId="635BCCD6" w14:textId="77777777" w:rsidR="005B61A9" w:rsidRPr="000D5F7A" w:rsidRDefault="005B61A9" w:rsidP="005B61A9">
      <w:pPr>
        <w:autoSpaceDE w:val="0"/>
        <w:autoSpaceDN w:val="0"/>
        <w:adjustRightInd w:val="0"/>
        <w:rPr>
          <w:rFonts w:asciiTheme="minorHAnsi" w:hAnsiTheme="minorHAnsi" w:cstheme="minorHAnsi"/>
          <w:color w:val="000000"/>
        </w:rPr>
      </w:pPr>
      <w:r w:rsidRPr="000D5F7A">
        <w:rPr>
          <w:rFonts w:asciiTheme="minorHAnsi" w:hAnsiTheme="minorHAnsi" w:cstheme="minorHAnsi"/>
          <w:color w:val="000000"/>
        </w:rPr>
        <w:t xml:space="preserve">The laws of the Province of Newfoundland and Labrador and Nunatsiavut govern this </w:t>
      </w:r>
      <w:r w:rsidR="0032100F" w:rsidRPr="000D5F7A">
        <w:rPr>
          <w:rFonts w:asciiTheme="minorHAnsi" w:hAnsiTheme="minorHAnsi" w:cstheme="minorHAnsi"/>
          <w:color w:val="000000"/>
        </w:rPr>
        <w:t xml:space="preserve">RFP </w:t>
      </w:r>
      <w:r w:rsidRPr="000D5F7A">
        <w:rPr>
          <w:rFonts w:asciiTheme="minorHAnsi" w:hAnsiTheme="minorHAnsi" w:cstheme="minorHAnsi"/>
          <w:color w:val="000000"/>
        </w:rPr>
        <w:t xml:space="preserve">and any subsequent contract </w:t>
      </w:r>
      <w:r w:rsidR="0032100F" w:rsidRPr="000D5F7A">
        <w:rPr>
          <w:rFonts w:asciiTheme="minorHAnsi" w:hAnsiTheme="minorHAnsi" w:cstheme="minorHAnsi"/>
          <w:color w:val="000000"/>
        </w:rPr>
        <w:t>that may arise as a result of this RFP</w:t>
      </w:r>
      <w:r w:rsidRPr="000D5F7A">
        <w:rPr>
          <w:rFonts w:asciiTheme="minorHAnsi" w:hAnsiTheme="minorHAnsi" w:cstheme="minorHAnsi"/>
          <w:color w:val="000000"/>
        </w:rPr>
        <w:t>.</w:t>
      </w:r>
    </w:p>
    <w:p w14:paraId="53CE0868" w14:textId="77777777" w:rsidR="005B61A9" w:rsidRPr="000D5F7A" w:rsidRDefault="005B61A9" w:rsidP="00F10DB0">
      <w:pPr>
        <w:pStyle w:val="Subtitle0"/>
        <w:rPr>
          <w:rFonts w:asciiTheme="minorHAnsi" w:hAnsiTheme="minorHAnsi" w:cstheme="minorHAnsi"/>
        </w:rPr>
      </w:pPr>
    </w:p>
    <w:p w14:paraId="22254F61"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t>Cost of Proposal</w:t>
      </w:r>
    </w:p>
    <w:p w14:paraId="0C630EAA" w14:textId="77777777" w:rsidR="0012674C" w:rsidRPr="000D5F7A" w:rsidRDefault="0012674C" w:rsidP="00A237B6">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Preparation and submission of a </w:t>
      </w:r>
      <w:r w:rsidR="00BF6D4B" w:rsidRPr="000D5F7A">
        <w:rPr>
          <w:rFonts w:asciiTheme="minorHAnsi" w:hAnsiTheme="minorHAnsi" w:cstheme="minorHAnsi"/>
        </w:rPr>
        <w:t>p</w:t>
      </w:r>
      <w:r w:rsidRPr="000D5F7A">
        <w:rPr>
          <w:rFonts w:asciiTheme="minorHAnsi" w:hAnsiTheme="minorHAnsi" w:cstheme="minorHAnsi"/>
        </w:rPr>
        <w:t xml:space="preserve">roposal in response to this RFP is voluntary and any costs associated with </w:t>
      </w:r>
      <w:r w:rsidR="00BF6D4B" w:rsidRPr="000D5F7A">
        <w:rPr>
          <w:rFonts w:asciiTheme="minorHAnsi" w:hAnsiTheme="minorHAnsi" w:cstheme="minorHAnsi"/>
        </w:rPr>
        <w:t>p</w:t>
      </w:r>
      <w:r w:rsidRPr="000D5F7A">
        <w:rPr>
          <w:rFonts w:asciiTheme="minorHAnsi" w:hAnsiTheme="minorHAnsi" w:cstheme="minorHAnsi"/>
        </w:rPr>
        <w:t xml:space="preserve">roposal preparation, submission, meetings, negotiations or discussions with the NG must be borne by the </w:t>
      </w:r>
      <w:r w:rsidR="00BF6D4B" w:rsidRPr="000D5F7A">
        <w:rPr>
          <w:rFonts w:asciiTheme="minorHAnsi" w:hAnsiTheme="minorHAnsi" w:cstheme="minorHAnsi"/>
        </w:rPr>
        <w:t>p</w:t>
      </w:r>
      <w:r w:rsidR="00727572" w:rsidRPr="000D5F7A">
        <w:rPr>
          <w:rFonts w:asciiTheme="minorHAnsi" w:hAnsiTheme="minorHAnsi" w:cstheme="minorHAnsi"/>
        </w:rPr>
        <w:t>roponent submitting the p</w:t>
      </w:r>
      <w:r w:rsidRPr="000D5F7A">
        <w:rPr>
          <w:rFonts w:asciiTheme="minorHAnsi" w:hAnsiTheme="minorHAnsi" w:cstheme="minorHAnsi"/>
        </w:rPr>
        <w:t>roposal.</w:t>
      </w:r>
    </w:p>
    <w:p w14:paraId="4F363BBD" w14:textId="77777777" w:rsidR="0012674C" w:rsidRPr="000D5F7A" w:rsidRDefault="0012674C" w:rsidP="000B5983">
      <w:pPr>
        <w:autoSpaceDE w:val="0"/>
        <w:autoSpaceDN w:val="0"/>
        <w:adjustRightInd w:val="0"/>
        <w:rPr>
          <w:rFonts w:asciiTheme="minorHAnsi" w:hAnsiTheme="minorHAnsi" w:cstheme="minorHAnsi"/>
        </w:rPr>
      </w:pPr>
    </w:p>
    <w:p w14:paraId="6E9EB366"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t>No Claim</w:t>
      </w:r>
    </w:p>
    <w:p w14:paraId="595545EA" w14:textId="77777777" w:rsidR="0012674C" w:rsidRPr="000D5F7A" w:rsidRDefault="0012674C" w:rsidP="00A237B6">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The NG will not be liable to any </w:t>
      </w:r>
      <w:r w:rsidR="00625D1F" w:rsidRPr="000D5F7A">
        <w:rPr>
          <w:rFonts w:asciiTheme="minorHAnsi" w:hAnsiTheme="minorHAnsi" w:cstheme="minorHAnsi"/>
        </w:rPr>
        <w:t>p</w:t>
      </w:r>
      <w:r w:rsidRPr="000D5F7A">
        <w:rPr>
          <w:rFonts w:asciiTheme="minorHAnsi" w:hAnsiTheme="minorHAnsi" w:cstheme="minorHAnsi"/>
        </w:rPr>
        <w:t xml:space="preserve">roponent for any claims, whether for costs, expenses, losses or damages, or loss of anticipated profits, or for any other matter whatsoever, incurred by the </w:t>
      </w:r>
      <w:r w:rsidR="00625D1F" w:rsidRPr="000D5F7A">
        <w:rPr>
          <w:rFonts w:asciiTheme="minorHAnsi" w:hAnsiTheme="minorHAnsi" w:cstheme="minorHAnsi"/>
        </w:rPr>
        <w:t>p</w:t>
      </w:r>
      <w:r w:rsidRPr="000D5F7A">
        <w:rPr>
          <w:rFonts w:asciiTheme="minorHAnsi" w:hAnsiTheme="minorHAnsi" w:cstheme="minorHAnsi"/>
        </w:rPr>
        <w:t xml:space="preserve">roponent in preparing and submitting a </w:t>
      </w:r>
      <w:r w:rsidR="00625D1F" w:rsidRPr="000D5F7A">
        <w:rPr>
          <w:rFonts w:asciiTheme="minorHAnsi" w:hAnsiTheme="minorHAnsi" w:cstheme="minorHAnsi"/>
        </w:rPr>
        <w:t>p</w:t>
      </w:r>
      <w:r w:rsidRPr="000D5F7A">
        <w:rPr>
          <w:rFonts w:asciiTheme="minorHAnsi" w:hAnsiTheme="minorHAnsi" w:cstheme="minorHAnsi"/>
        </w:rPr>
        <w:t xml:space="preserve">roposal, or participating in negotiations for a </w:t>
      </w:r>
      <w:r w:rsidR="00625D1F" w:rsidRPr="000D5F7A">
        <w:rPr>
          <w:rFonts w:asciiTheme="minorHAnsi" w:hAnsiTheme="minorHAnsi" w:cstheme="minorHAnsi"/>
        </w:rPr>
        <w:t>c</w:t>
      </w:r>
      <w:r w:rsidRPr="000D5F7A">
        <w:rPr>
          <w:rFonts w:asciiTheme="minorHAnsi" w:hAnsiTheme="minorHAnsi" w:cstheme="minorHAnsi"/>
        </w:rPr>
        <w:t xml:space="preserve">ontract, or other activity related to or arising out of this RFP. Except as expressly and specifically permitted in this RFP, no </w:t>
      </w:r>
      <w:r w:rsidR="00625D1F" w:rsidRPr="000D5F7A">
        <w:rPr>
          <w:rFonts w:asciiTheme="minorHAnsi" w:hAnsiTheme="minorHAnsi" w:cstheme="minorHAnsi"/>
        </w:rPr>
        <w:t>p</w:t>
      </w:r>
      <w:r w:rsidRPr="000D5F7A">
        <w:rPr>
          <w:rFonts w:asciiTheme="minorHAnsi" w:hAnsiTheme="minorHAnsi" w:cstheme="minorHAnsi"/>
        </w:rPr>
        <w:t xml:space="preserve">roponent shall have any claim for any compensation of any kind whatsoever as a result of participating in this RFP and by submitting a </w:t>
      </w:r>
      <w:r w:rsidR="004E3A57" w:rsidRPr="000D5F7A">
        <w:rPr>
          <w:rFonts w:asciiTheme="minorHAnsi" w:hAnsiTheme="minorHAnsi" w:cstheme="minorHAnsi"/>
        </w:rPr>
        <w:t>p</w:t>
      </w:r>
      <w:r w:rsidRPr="000D5F7A">
        <w:rPr>
          <w:rFonts w:asciiTheme="minorHAnsi" w:hAnsiTheme="minorHAnsi" w:cstheme="minorHAnsi"/>
        </w:rPr>
        <w:t xml:space="preserve">roposal each </w:t>
      </w:r>
      <w:r w:rsidR="00625D1F" w:rsidRPr="000D5F7A">
        <w:rPr>
          <w:rFonts w:asciiTheme="minorHAnsi" w:hAnsiTheme="minorHAnsi" w:cstheme="minorHAnsi"/>
        </w:rPr>
        <w:t>p</w:t>
      </w:r>
      <w:r w:rsidRPr="000D5F7A">
        <w:rPr>
          <w:rFonts w:asciiTheme="minorHAnsi" w:hAnsiTheme="minorHAnsi" w:cstheme="minorHAnsi"/>
        </w:rPr>
        <w:t>roponent shall be deemed to have agreed that it has no claim.</w:t>
      </w:r>
    </w:p>
    <w:p w14:paraId="37681792" w14:textId="77777777" w:rsidR="0012674C" w:rsidRPr="000D5F7A" w:rsidRDefault="0012674C" w:rsidP="000B5983">
      <w:pPr>
        <w:autoSpaceDE w:val="0"/>
        <w:autoSpaceDN w:val="0"/>
        <w:adjustRightInd w:val="0"/>
        <w:rPr>
          <w:rFonts w:asciiTheme="minorHAnsi" w:hAnsiTheme="minorHAnsi" w:cstheme="minorHAnsi"/>
        </w:rPr>
      </w:pPr>
    </w:p>
    <w:p w14:paraId="2F5D15A8"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t>Proponent’s Qualifications</w:t>
      </w:r>
    </w:p>
    <w:p w14:paraId="21148ACD" w14:textId="77777777" w:rsidR="0012674C" w:rsidRPr="000D5F7A" w:rsidRDefault="0012674C" w:rsidP="00A237B6">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In submitting a </w:t>
      </w:r>
      <w:r w:rsidR="00625D1F" w:rsidRPr="000D5F7A">
        <w:rPr>
          <w:rFonts w:asciiTheme="minorHAnsi" w:hAnsiTheme="minorHAnsi" w:cstheme="minorHAnsi"/>
        </w:rPr>
        <w:t>p</w:t>
      </w:r>
      <w:r w:rsidRPr="000D5F7A">
        <w:rPr>
          <w:rFonts w:asciiTheme="minorHAnsi" w:hAnsiTheme="minorHAnsi" w:cstheme="minorHAnsi"/>
        </w:rPr>
        <w:t xml:space="preserve">roposal, the </w:t>
      </w:r>
      <w:r w:rsidR="00625D1F" w:rsidRPr="000D5F7A">
        <w:rPr>
          <w:rFonts w:asciiTheme="minorHAnsi" w:hAnsiTheme="minorHAnsi" w:cstheme="minorHAnsi"/>
        </w:rPr>
        <w:t>p</w:t>
      </w:r>
      <w:r w:rsidRPr="000D5F7A">
        <w:rPr>
          <w:rFonts w:asciiTheme="minorHAnsi" w:hAnsiTheme="minorHAnsi" w:cstheme="minorHAnsi"/>
        </w:rPr>
        <w:t>roponent acknowledges and agrees that it has read, understood and agrees to all terms and conditions described in the RFP and that it has the necessary experience, skills and abil</w:t>
      </w:r>
      <w:r w:rsidR="00154957" w:rsidRPr="000D5F7A">
        <w:rPr>
          <w:rFonts w:asciiTheme="minorHAnsi" w:hAnsiTheme="minorHAnsi" w:cstheme="minorHAnsi"/>
        </w:rPr>
        <w:t>ity to effectively provide the s</w:t>
      </w:r>
      <w:r w:rsidRPr="000D5F7A">
        <w:rPr>
          <w:rFonts w:asciiTheme="minorHAnsi" w:hAnsiTheme="minorHAnsi" w:cstheme="minorHAnsi"/>
        </w:rPr>
        <w:t>ervices.</w:t>
      </w:r>
    </w:p>
    <w:p w14:paraId="2C1D99DD" w14:textId="77777777" w:rsidR="0012674C" w:rsidRPr="000D5F7A" w:rsidRDefault="0012674C" w:rsidP="000B5983">
      <w:pPr>
        <w:autoSpaceDE w:val="0"/>
        <w:autoSpaceDN w:val="0"/>
        <w:adjustRightInd w:val="0"/>
        <w:rPr>
          <w:rFonts w:asciiTheme="minorHAnsi" w:hAnsiTheme="minorHAnsi" w:cstheme="minorHAnsi"/>
        </w:rPr>
      </w:pPr>
    </w:p>
    <w:p w14:paraId="06A48064"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t>Acceptance of Proposal</w:t>
      </w:r>
    </w:p>
    <w:p w14:paraId="6FDE2C48" w14:textId="77777777" w:rsidR="0012674C" w:rsidRPr="000D5F7A" w:rsidRDefault="0012674C" w:rsidP="00A237B6">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The NG reserves the right to accept or reject any or all </w:t>
      </w:r>
      <w:r w:rsidR="00625D1F" w:rsidRPr="000D5F7A">
        <w:rPr>
          <w:rFonts w:asciiTheme="minorHAnsi" w:hAnsiTheme="minorHAnsi" w:cstheme="minorHAnsi"/>
        </w:rPr>
        <w:t>p</w:t>
      </w:r>
      <w:r w:rsidRPr="000D5F7A">
        <w:rPr>
          <w:rFonts w:asciiTheme="minorHAnsi" w:hAnsiTheme="minorHAnsi" w:cstheme="minorHAnsi"/>
        </w:rPr>
        <w:t xml:space="preserve">roposals received in response to this RFP. The NG reserves the right to conduct personal interviews with selected </w:t>
      </w:r>
      <w:r w:rsidR="00154957" w:rsidRPr="000D5F7A">
        <w:rPr>
          <w:rFonts w:asciiTheme="minorHAnsi" w:hAnsiTheme="minorHAnsi" w:cstheme="minorHAnsi"/>
        </w:rPr>
        <w:t>p</w:t>
      </w:r>
      <w:r w:rsidRPr="000D5F7A">
        <w:rPr>
          <w:rFonts w:asciiTheme="minorHAnsi" w:hAnsiTheme="minorHAnsi" w:cstheme="minorHAnsi"/>
        </w:rPr>
        <w:t>roponents and contact the references provided.</w:t>
      </w:r>
    </w:p>
    <w:p w14:paraId="3955A996" w14:textId="77777777" w:rsidR="0012674C" w:rsidRPr="000D5F7A" w:rsidRDefault="0012674C" w:rsidP="000B5983">
      <w:pPr>
        <w:autoSpaceDE w:val="0"/>
        <w:autoSpaceDN w:val="0"/>
        <w:adjustRightInd w:val="0"/>
        <w:rPr>
          <w:rFonts w:asciiTheme="minorHAnsi" w:hAnsiTheme="minorHAnsi" w:cstheme="minorHAnsi"/>
          <w:b/>
          <w:bCs/>
          <w:i/>
          <w:iCs/>
        </w:rPr>
      </w:pPr>
    </w:p>
    <w:p w14:paraId="2657BAD5"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t>Withdrawal</w:t>
      </w:r>
    </w:p>
    <w:p w14:paraId="0EA740F8" w14:textId="77777777" w:rsidR="0012674C" w:rsidRPr="000D5F7A" w:rsidRDefault="0012674C" w:rsidP="000B5983">
      <w:pPr>
        <w:autoSpaceDE w:val="0"/>
        <w:autoSpaceDN w:val="0"/>
        <w:adjustRightInd w:val="0"/>
        <w:rPr>
          <w:rFonts w:asciiTheme="minorHAnsi" w:hAnsiTheme="minorHAnsi" w:cstheme="minorHAnsi"/>
          <w:b/>
          <w:bCs/>
          <w:i/>
          <w:iCs/>
        </w:rPr>
      </w:pPr>
      <w:r w:rsidRPr="000D5F7A">
        <w:rPr>
          <w:rFonts w:asciiTheme="minorHAnsi" w:hAnsiTheme="minorHAnsi" w:cstheme="minorHAnsi"/>
        </w:rPr>
        <w:t xml:space="preserve">Proponents may withdraw their </w:t>
      </w:r>
      <w:r w:rsidR="00625D1F" w:rsidRPr="000D5F7A">
        <w:rPr>
          <w:rFonts w:asciiTheme="minorHAnsi" w:hAnsiTheme="minorHAnsi" w:cstheme="minorHAnsi"/>
        </w:rPr>
        <w:t>p</w:t>
      </w:r>
      <w:r w:rsidRPr="000D5F7A">
        <w:rPr>
          <w:rFonts w:asciiTheme="minorHAnsi" w:hAnsiTheme="minorHAnsi" w:cstheme="minorHAnsi"/>
        </w:rPr>
        <w:t>roposal at any time prior to acceptance.</w:t>
      </w:r>
    </w:p>
    <w:p w14:paraId="4174176D" w14:textId="77777777" w:rsidR="00D75031" w:rsidRPr="000D5F7A" w:rsidRDefault="00D75031">
      <w:pPr>
        <w:rPr>
          <w:rFonts w:asciiTheme="minorHAnsi" w:hAnsiTheme="minorHAnsi" w:cstheme="minorHAnsi"/>
          <w:i/>
          <w:iCs/>
          <w:color w:val="4F81BD"/>
          <w:spacing w:val="15"/>
        </w:rPr>
      </w:pPr>
    </w:p>
    <w:p w14:paraId="1DB38651"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t>No Binding Contract</w:t>
      </w:r>
    </w:p>
    <w:p w14:paraId="0B34A37A" w14:textId="7DDF4934" w:rsidR="0012674C" w:rsidRPr="000D5F7A" w:rsidRDefault="0012674C" w:rsidP="00A237B6">
      <w:pPr>
        <w:autoSpaceDE w:val="0"/>
        <w:autoSpaceDN w:val="0"/>
        <w:adjustRightInd w:val="0"/>
        <w:jc w:val="both"/>
        <w:rPr>
          <w:rFonts w:asciiTheme="minorHAnsi" w:hAnsiTheme="minorHAnsi" w:cstheme="minorHAnsi"/>
          <w:b/>
          <w:bCs/>
          <w:i/>
          <w:iCs/>
        </w:rPr>
      </w:pPr>
      <w:r w:rsidRPr="000D5F7A">
        <w:rPr>
          <w:rFonts w:asciiTheme="minorHAnsi" w:hAnsiTheme="minorHAnsi" w:cstheme="minorHAnsi"/>
        </w:rPr>
        <w:t xml:space="preserve">The NG may, after reviewing the </w:t>
      </w:r>
      <w:r w:rsidR="00625D1F" w:rsidRPr="000D5F7A">
        <w:rPr>
          <w:rFonts w:asciiTheme="minorHAnsi" w:hAnsiTheme="minorHAnsi" w:cstheme="minorHAnsi"/>
        </w:rPr>
        <w:t>p</w:t>
      </w:r>
      <w:r w:rsidRPr="000D5F7A">
        <w:rPr>
          <w:rFonts w:asciiTheme="minorHAnsi" w:hAnsiTheme="minorHAnsi" w:cstheme="minorHAnsi"/>
        </w:rPr>
        <w:t>roposals received, enter into discu</w:t>
      </w:r>
      <w:r w:rsidR="00DC052F" w:rsidRPr="000D5F7A">
        <w:rPr>
          <w:rFonts w:asciiTheme="minorHAnsi" w:hAnsiTheme="minorHAnsi" w:cstheme="minorHAnsi"/>
        </w:rPr>
        <w:t>ssions with one or more of the p</w:t>
      </w:r>
      <w:r w:rsidRPr="000D5F7A">
        <w:rPr>
          <w:rFonts w:asciiTheme="minorHAnsi" w:hAnsiTheme="minorHAnsi" w:cstheme="minorHAnsi"/>
        </w:rPr>
        <w:t xml:space="preserve">roponents, without such discussion in any way creating a binding contract between the NG and any </w:t>
      </w:r>
      <w:r w:rsidR="00625D1F" w:rsidRPr="000D5F7A">
        <w:rPr>
          <w:rFonts w:asciiTheme="minorHAnsi" w:hAnsiTheme="minorHAnsi" w:cstheme="minorHAnsi"/>
        </w:rPr>
        <w:t>p</w:t>
      </w:r>
      <w:r w:rsidRPr="000D5F7A">
        <w:rPr>
          <w:rFonts w:asciiTheme="minorHAnsi" w:hAnsiTheme="minorHAnsi" w:cstheme="minorHAnsi"/>
        </w:rPr>
        <w:t xml:space="preserve">roponent. There will be no binding agreement </w:t>
      </w:r>
      <w:r w:rsidR="004E3A57" w:rsidRPr="000D5F7A">
        <w:rPr>
          <w:rFonts w:asciiTheme="minorHAnsi" w:hAnsiTheme="minorHAnsi" w:cstheme="minorHAnsi"/>
        </w:rPr>
        <w:t xml:space="preserve">between any proponent and the </w:t>
      </w:r>
      <w:r w:rsidRPr="000D5F7A">
        <w:rPr>
          <w:rFonts w:asciiTheme="minorHAnsi" w:hAnsiTheme="minorHAnsi" w:cstheme="minorHAnsi"/>
        </w:rPr>
        <w:t xml:space="preserve">NG until a </w:t>
      </w:r>
      <w:r w:rsidR="00625D1F" w:rsidRPr="000D5F7A">
        <w:rPr>
          <w:rFonts w:asciiTheme="minorHAnsi" w:hAnsiTheme="minorHAnsi" w:cstheme="minorHAnsi"/>
        </w:rPr>
        <w:t>formal contract with negotiated terms</w:t>
      </w:r>
      <w:r w:rsidRPr="000D5F7A">
        <w:rPr>
          <w:rFonts w:asciiTheme="minorHAnsi" w:hAnsiTheme="minorHAnsi" w:cstheme="minorHAnsi"/>
        </w:rPr>
        <w:t xml:space="preserve"> has been </w:t>
      </w:r>
      <w:r w:rsidR="00625D1F" w:rsidRPr="000D5F7A">
        <w:rPr>
          <w:rFonts w:asciiTheme="minorHAnsi" w:hAnsiTheme="minorHAnsi" w:cstheme="minorHAnsi"/>
        </w:rPr>
        <w:t>signed by both the NG and a proponent</w:t>
      </w:r>
      <w:r w:rsidRPr="000D5F7A">
        <w:rPr>
          <w:rFonts w:asciiTheme="minorHAnsi" w:hAnsiTheme="minorHAnsi" w:cstheme="minorHAnsi"/>
        </w:rPr>
        <w:t>.</w:t>
      </w:r>
    </w:p>
    <w:p w14:paraId="7D702ED2" w14:textId="77777777" w:rsidR="0012674C" w:rsidRPr="000D5F7A" w:rsidRDefault="0012674C" w:rsidP="000B5983">
      <w:pPr>
        <w:autoSpaceDE w:val="0"/>
        <w:autoSpaceDN w:val="0"/>
        <w:adjustRightInd w:val="0"/>
        <w:rPr>
          <w:rFonts w:asciiTheme="minorHAnsi" w:hAnsiTheme="minorHAnsi" w:cstheme="minorHAnsi"/>
          <w:b/>
          <w:bCs/>
          <w:i/>
          <w:iCs/>
        </w:rPr>
      </w:pPr>
    </w:p>
    <w:p w14:paraId="53C134A2" w14:textId="77777777" w:rsidR="00625D1F" w:rsidRPr="000D5F7A" w:rsidRDefault="00625D1F" w:rsidP="006358F9">
      <w:pPr>
        <w:rPr>
          <w:rFonts w:asciiTheme="minorHAnsi" w:hAnsiTheme="minorHAnsi" w:cstheme="minorHAnsi"/>
        </w:rPr>
      </w:pPr>
    </w:p>
    <w:p w14:paraId="360D1EEB" w14:textId="77777777" w:rsidR="00625D1F" w:rsidRPr="000D5F7A" w:rsidRDefault="00625D1F" w:rsidP="006358F9">
      <w:pPr>
        <w:rPr>
          <w:rFonts w:asciiTheme="minorHAnsi" w:hAnsiTheme="minorHAnsi" w:cstheme="minorHAnsi"/>
        </w:rPr>
      </w:pPr>
    </w:p>
    <w:p w14:paraId="3067DEB6" w14:textId="77777777" w:rsidR="00625D1F" w:rsidRPr="000D5F7A" w:rsidRDefault="00625D1F" w:rsidP="006358F9">
      <w:pPr>
        <w:rPr>
          <w:rFonts w:asciiTheme="minorHAnsi" w:hAnsiTheme="minorHAnsi" w:cstheme="minorHAnsi"/>
        </w:rPr>
      </w:pPr>
    </w:p>
    <w:p w14:paraId="1BD7AE95" w14:textId="77777777" w:rsidR="0012674C" w:rsidRPr="000D5F7A" w:rsidRDefault="0012674C" w:rsidP="00F10DB0">
      <w:pPr>
        <w:pStyle w:val="Subtitle0"/>
        <w:rPr>
          <w:rFonts w:asciiTheme="minorHAnsi" w:hAnsiTheme="minorHAnsi" w:cstheme="minorHAnsi"/>
        </w:rPr>
      </w:pPr>
      <w:r w:rsidRPr="000D5F7A">
        <w:rPr>
          <w:rFonts w:asciiTheme="minorHAnsi" w:hAnsiTheme="minorHAnsi" w:cstheme="minorHAnsi"/>
        </w:rPr>
        <w:lastRenderedPageBreak/>
        <w:t>Solicitation of NG Staff and Assembly Members</w:t>
      </w:r>
    </w:p>
    <w:p w14:paraId="3C514207" w14:textId="0E5277D7" w:rsidR="0012674C" w:rsidRPr="000D5F7A" w:rsidRDefault="0012674C">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Prior to the Closing Date, </w:t>
      </w:r>
      <w:r w:rsidR="00625D1F" w:rsidRPr="000D5F7A">
        <w:rPr>
          <w:rFonts w:asciiTheme="minorHAnsi" w:hAnsiTheme="minorHAnsi" w:cstheme="minorHAnsi"/>
        </w:rPr>
        <w:t>p</w:t>
      </w:r>
      <w:r w:rsidRPr="000D5F7A">
        <w:rPr>
          <w:rFonts w:asciiTheme="minorHAnsi" w:hAnsiTheme="minorHAnsi" w:cstheme="minorHAnsi"/>
        </w:rPr>
        <w:t xml:space="preserve">roponents should not establish contact with </w:t>
      </w:r>
      <w:r w:rsidR="00625D1F" w:rsidRPr="000D5F7A">
        <w:rPr>
          <w:rFonts w:asciiTheme="minorHAnsi" w:hAnsiTheme="minorHAnsi" w:cstheme="minorHAnsi"/>
        </w:rPr>
        <w:t>employees or agents of the</w:t>
      </w:r>
      <w:r w:rsidRPr="000D5F7A">
        <w:rPr>
          <w:rFonts w:asciiTheme="minorHAnsi" w:hAnsiTheme="minorHAnsi" w:cstheme="minorHAnsi"/>
        </w:rPr>
        <w:t xml:space="preserve"> NG </w:t>
      </w:r>
      <w:r w:rsidR="00625D1F" w:rsidRPr="000D5F7A">
        <w:rPr>
          <w:rFonts w:asciiTheme="minorHAnsi" w:hAnsiTheme="minorHAnsi" w:cstheme="minorHAnsi"/>
        </w:rPr>
        <w:t xml:space="preserve">(including the Nunatsiavut Assembly) </w:t>
      </w:r>
      <w:r w:rsidRPr="000D5F7A">
        <w:rPr>
          <w:rFonts w:asciiTheme="minorHAnsi" w:hAnsiTheme="minorHAnsi" w:cstheme="minorHAnsi"/>
        </w:rPr>
        <w:t>regarding this RFP, other than the representative(s) identified</w:t>
      </w:r>
      <w:r w:rsidR="00C274F1">
        <w:rPr>
          <w:rFonts w:asciiTheme="minorHAnsi" w:hAnsiTheme="minorHAnsi" w:cstheme="minorHAnsi"/>
        </w:rPr>
        <w:t>,</w:t>
      </w:r>
      <w:r w:rsidR="00254BCE" w:rsidRPr="000D5F7A">
        <w:rPr>
          <w:rFonts w:asciiTheme="minorHAnsi" w:hAnsiTheme="minorHAnsi" w:cstheme="minorHAnsi"/>
        </w:rPr>
        <w:t xml:space="preserve"> </w:t>
      </w:r>
      <w:r w:rsidRPr="000D5F7A">
        <w:rPr>
          <w:rFonts w:asciiTheme="minorHAnsi" w:hAnsiTheme="minorHAnsi" w:cstheme="minorHAnsi"/>
        </w:rPr>
        <w:t>without that representative's permission.</w:t>
      </w:r>
    </w:p>
    <w:p w14:paraId="145ECD5A" w14:textId="77777777" w:rsidR="0012674C" w:rsidRPr="000D5F7A" w:rsidRDefault="0012674C" w:rsidP="006358F9">
      <w:pPr>
        <w:autoSpaceDE w:val="0"/>
        <w:autoSpaceDN w:val="0"/>
        <w:adjustRightInd w:val="0"/>
        <w:jc w:val="both"/>
        <w:rPr>
          <w:rFonts w:asciiTheme="minorHAnsi" w:hAnsiTheme="minorHAnsi" w:cstheme="minorHAnsi"/>
        </w:rPr>
      </w:pPr>
    </w:p>
    <w:p w14:paraId="13F8C220" w14:textId="77777777" w:rsidR="0012674C" w:rsidRPr="000D5F7A" w:rsidRDefault="0012674C" w:rsidP="006358F9">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Failure to abide by this requirement could be grounds for rejection of </w:t>
      </w:r>
      <w:r w:rsidR="00625D1F" w:rsidRPr="000D5F7A">
        <w:rPr>
          <w:rFonts w:asciiTheme="minorHAnsi" w:hAnsiTheme="minorHAnsi" w:cstheme="minorHAnsi"/>
        </w:rPr>
        <w:t>the proponent’s p</w:t>
      </w:r>
      <w:r w:rsidRPr="000D5F7A">
        <w:rPr>
          <w:rFonts w:asciiTheme="minorHAnsi" w:hAnsiTheme="minorHAnsi" w:cstheme="minorHAnsi"/>
        </w:rPr>
        <w:t>roposal.</w:t>
      </w:r>
    </w:p>
    <w:p w14:paraId="493C0397" w14:textId="77777777" w:rsidR="0012674C" w:rsidRPr="000D5F7A" w:rsidRDefault="0012674C" w:rsidP="006358F9">
      <w:pPr>
        <w:autoSpaceDE w:val="0"/>
        <w:autoSpaceDN w:val="0"/>
        <w:adjustRightInd w:val="0"/>
        <w:jc w:val="both"/>
        <w:rPr>
          <w:rFonts w:asciiTheme="minorHAnsi" w:hAnsiTheme="minorHAnsi" w:cstheme="minorHAnsi"/>
        </w:rPr>
      </w:pPr>
    </w:p>
    <w:p w14:paraId="1E629A04" w14:textId="77777777" w:rsidR="0012674C" w:rsidRPr="000D5F7A" w:rsidRDefault="0012674C" w:rsidP="006358F9">
      <w:pPr>
        <w:pStyle w:val="Subtitle0"/>
        <w:jc w:val="both"/>
        <w:rPr>
          <w:rFonts w:asciiTheme="minorHAnsi" w:hAnsiTheme="minorHAnsi" w:cstheme="minorHAnsi"/>
        </w:rPr>
      </w:pPr>
      <w:r w:rsidRPr="000D5F7A">
        <w:rPr>
          <w:rFonts w:asciiTheme="minorHAnsi" w:hAnsiTheme="minorHAnsi" w:cstheme="minorHAnsi"/>
        </w:rPr>
        <w:t>Confidentiality</w:t>
      </w:r>
    </w:p>
    <w:p w14:paraId="47BB3CFB" w14:textId="77777777" w:rsidR="0012674C" w:rsidRPr="000D5F7A" w:rsidRDefault="0012674C">
      <w:pPr>
        <w:autoSpaceDE w:val="0"/>
        <w:autoSpaceDN w:val="0"/>
        <w:adjustRightInd w:val="0"/>
        <w:jc w:val="both"/>
        <w:rPr>
          <w:rFonts w:asciiTheme="minorHAnsi" w:hAnsiTheme="minorHAnsi" w:cstheme="minorHAnsi"/>
          <w:b/>
          <w:bCs/>
          <w:i/>
          <w:iCs/>
        </w:rPr>
      </w:pPr>
      <w:r w:rsidRPr="000D5F7A">
        <w:rPr>
          <w:rFonts w:asciiTheme="minorHAnsi" w:hAnsiTheme="minorHAnsi" w:cstheme="minorHAnsi"/>
        </w:rPr>
        <w:t xml:space="preserve">Any information acquired about the NG by a </w:t>
      </w:r>
      <w:r w:rsidR="00625D1F" w:rsidRPr="000D5F7A">
        <w:rPr>
          <w:rFonts w:asciiTheme="minorHAnsi" w:hAnsiTheme="minorHAnsi" w:cstheme="minorHAnsi"/>
        </w:rPr>
        <w:t>p</w:t>
      </w:r>
      <w:r w:rsidRPr="000D5F7A">
        <w:rPr>
          <w:rFonts w:asciiTheme="minorHAnsi" w:hAnsiTheme="minorHAnsi" w:cstheme="minorHAnsi"/>
        </w:rPr>
        <w:t>roponent during this process must not be disclosed unless authorized by the NG, and this obligation survive</w:t>
      </w:r>
      <w:r w:rsidR="00625D1F" w:rsidRPr="000D5F7A">
        <w:rPr>
          <w:rFonts w:asciiTheme="minorHAnsi" w:hAnsiTheme="minorHAnsi" w:cstheme="minorHAnsi"/>
        </w:rPr>
        <w:t>s</w:t>
      </w:r>
      <w:r w:rsidRPr="000D5F7A">
        <w:rPr>
          <w:rFonts w:asciiTheme="minorHAnsi" w:hAnsiTheme="minorHAnsi" w:cstheme="minorHAnsi"/>
        </w:rPr>
        <w:t xml:space="preserve"> the termination of the RFP process.</w:t>
      </w:r>
    </w:p>
    <w:p w14:paraId="751F457E" w14:textId="77777777" w:rsidR="0012674C" w:rsidRPr="000D5F7A" w:rsidRDefault="0012674C" w:rsidP="006358F9">
      <w:pPr>
        <w:autoSpaceDE w:val="0"/>
        <w:autoSpaceDN w:val="0"/>
        <w:adjustRightInd w:val="0"/>
        <w:jc w:val="both"/>
        <w:rPr>
          <w:rFonts w:asciiTheme="minorHAnsi" w:hAnsiTheme="minorHAnsi" w:cstheme="minorHAnsi"/>
          <w:b/>
          <w:bCs/>
          <w:i/>
          <w:iCs/>
        </w:rPr>
      </w:pPr>
    </w:p>
    <w:p w14:paraId="4BB9EA95" w14:textId="77777777" w:rsidR="0012674C" w:rsidRPr="000D5F7A" w:rsidRDefault="0012674C" w:rsidP="006358F9">
      <w:pPr>
        <w:pStyle w:val="Subtitle0"/>
        <w:jc w:val="both"/>
        <w:rPr>
          <w:rFonts w:asciiTheme="minorHAnsi" w:hAnsiTheme="minorHAnsi" w:cstheme="minorHAnsi"/>
        </w:rPr>
      </w:pPr>
      <w:r w:rsidRPr="000D5F7A">
        <w:rPr>
          <w:rFonts w:asciiTheme="minorHAnsi" w:hAnsiTheme="minorHAnsi" w:cstheme="minorHAnsi"/>
        </w:rPr>
        <w:t>Conflict of Interest</w:t>
      </w:r>
    </w:p>
    <w:p w14:paraId="3669410D" w14:textId="77777777" w:rsidR="0012674C" w:rsidRPr="000D5F7A" w:rsidRDefault="0012674C">
      <w:pPr>
        <w:autoSpaceDE w:val="0"/>
        <w:autoSpaceDN w:val="0"/>
        <w:adjustRightInd w:val="0"/>
        <w:jc w:val="both"/>
        <w:rPr>
          <w:rFonts w:asciiTheme="minorHAnsi" w:hAnsiTheme="minorHAnsi" w:cstheme="minorHAnsi"/>
        </w:rPr>
      </w:pPr>
      <w:r w:rsidRPr="000D5F7A">
        <w:rPr>
          <w:rFonts w:asciiTheme="minorHAnsi" w:hAnsiTheme="minorHAnsi" w:cstheme="minorHAnsi"/>
        </w:rPr>
        <w:t xml:space="preserve">By submitting a </w:t>
      </w:r>
      <w:r w:rsidR="00625D1F" w:rsidRPr="000D5F7A">
        <w:rPr>
          <w:rFonts w:asciiTheme="minorHAnsi" w:hAnsiTheme="minorHAnsi" w:cstheme="minorHAnsi"/>
        </w:rPr>
        <w:t>p</w:t>
      </w:r>
      <w:r w:rsidRPr="000D5F7A">
        <w:rPr>
          <w:rFonts w:asciiTheme="minorHAnsi" w:hAnsiTheme="minorHAnsi" w:cstheme="minorHAnsi"/>
        </w:rPr>
        <w:t xml:space="preserve">roposal, the </w:t>
      </w:r>
      <w:r w:rsidR="00625D1F" w:rsidRPr="000D5F7A">
        <w:rPr>
          <w:rFonts w:asciiTheme="minorHAnsi" w:hAnsiTheme="minorHAnsi" w:cstheme="minorHAnsi"/>
        </w:rPr>
        <w:t>p</w:t>
      </w:r>
      <w:r w:rsidRPr="000D5F7A">
        <w:rPr>
          <w:rFonts w:asciiTheme="minorHAnsi" w:hAnsiTheme="minorHAnsi" w:cstheme="minorHAnsi"/>
        </w:rPr>
        <w:t xml:space="preserve">roponent declares that it has no pecuniary interest in the business of any third party that would cause a conflict of interest or be seen to cause a conflict of interest in carrying out the </w:t>
      </w:r>
      <w:r w:rsidR="00625D1F" w:rsidRPr="000D5F7A">
        <w:rPr>
          <w:rFonts w:asciiTheme="minorHAnsi" w:hAnsiTheme="minorHAnsi" w:cstheme="minorHAnsi"/>
        </w:rPr>
        <w:t>s</w:t>
      </w:r>
      <w:r w:rsidRPr="000D5F7A">
        <w:rPr>
          <w:rFonts w:asciiTheme="minorHAnsi" w:hAnsiTheme="minorHAnsi" w:cstheme="minorHAnsi"/>
        </w:rPr>
        <w:t>ervices.</w:t>
      </w:r>
    </w:p>
    <w:p w14:paraId="7EF17147" w14:textId="77777777" w:rsidR="0012674C" w:rsidRPr="000D5F7A" w:rsidRDefault="0012674C" w:rsidP="006358F9">
      <w:pPr>
        <w:autoSpaceDE w:val="0"/>
        <w:autoSpaceDN w:val="0"/>
        <w:adjustRightInd w:val="0"/>
        <w:jc w:val="both"/>
        <w:rPr>
          <w:rFonts w:asciiTheme="minorHAnsi" w:hAnsiTheme="minorHAnsi" w:cstheme="minorHAnsi"/>
          <w:b/>
          <w:bCs/>
          <w:color w:val="000000"/>
        </w:rPr>
      </w:pPr>
    </w:p>
    <w:p w14:paraId="0F939DAB" w14:textId="77777777" w:rsidR="00625D1F" w:rsidRPr="000D5F7A" w:rsidRDefault="00625D1F" w:rsidP="006358F9">
      <w:pPr>
        <w:autoSpaceDE w:val="0"/>
        <w:autoSpaceDN w:val="0"/>
        <w:adjustRightInd w:val="0"/>
        <w:jc w:val="both"/>
        <w:rPr>
          <w:rFonts w:asciiTheme="minorHAnsi" w:hAnsiTheme="minorHAnsi" w:cstheme="minorHAnsi"/>
          <w:i/>
          <w:color w:val="4F81BD" w:themeColor="accent1"/>
          <w:lang w:eastAsia="en-US"/>
        </w:rPr>
      </w:pPr>
      <w:r w:rsidRPr="000D5F7A">
        <w:rPr>
          <w:rFonts w:asciiTheme="minorHAnsi" w:hAnsiTheme="minorHAnsi" w:cstheme="minorHAnsi"/>
          <w:bCs/>
          <w:i/>
          <w:color w:val="4F81BD" w:themeColor="accent1"/>
          <w:lang w:eastAsia="en-US"/>
        </w:rPr>
        <w:t xml:space="preserve">Modification of Terms </w:t>
      </w:r>
    </w:p>
    <w:p w14:paraId="2D1459C0" w14:textId="77777777" w:rsidR="00625D1F" w:rsidRPr="000D5F7A" w:rsidRDefault="00625D1F" w:rsidP="006358F9">
      <w:pPr>
        <w:autoSpaceDE w:val="0"/>
        <w:autoSpaceDN w:val="0"/>
        <w:adjustRightInd w:val="0"/>
        <w:jc w:val="both"/>
        <w:rPr>
          <w:rFonts w:asciiTheme="minorHAnsi" w:hAnsiTheme="minorHAnsi" w:cstheme="minorHAnsi"/>
          <w:color w:val="000000"/>
          <w:lang w:eastAsia="en-US"/>
        </w:rPr>
      </w:pPr>
      <w:r w:rsidRPr="000D5F7A">
        <w:rPr>
          <w:rFonts w:asciiTheme="minorHAnsi" w:hAnsiTheme="minorHAnsi" w:cstheme="minorHAnsi"/>
          <w:color w:val="000000"/>
          <w:lang w:eastAsia="en-US"/>
        </w:rPr>
        <w:t xml:space="preserve">NG reserves the right to modify the terms of this RFP at any time in its sole discretion. This includes the right to cancel this RFP at any time prior to entering into a contract with the successful proponent. </w:t>
      </w:r>
    </w:p>
    <w:p w14:paraId="00C3F02C" w14:textId="77777777" w:rsidR="00625D1F" w:rsidRPr="000D5F7A" w:rsidRDefault="00625D1F" w:rsidP="006358F9">
      <w:pPr>
        <w:autoSpaceDE w:val="0"/>
        <w:autoSpaceDN w:val="0"/>
        <w:adjustRightInd w:val="0"/>
        <w:jc w:val="both"/>
        <w:rPr>
          <w:rFonts w:asciiTheme="minorHAnsi" w:hAnsiTheme="minorHAnsi" w:cstheme="minorHAnsi"/>
          <w:color w:val="000000"/>
          <w:lang w:eastAsia="en-US"/>
        </w:rPr>
      </w:pPr>
    </w:p>
    <w:p w14:paraId="77E17E28" w14:textId="77777777" w:rsidR="00625D1F" w:rsidRPr="000D5F7A" w:rsidRDefault="00625D1F" w:rsidP="006358F9">
      <w:pPr>
        <w:autoSpaceDE w:val="0"/>
        <w:autoSpaceDN w:val="0"/>
        <w:adjustRightInd w:val="0"/>
        <w:jc w:val="both"/>
        <w:rPr>
          <w:rFonts w:asciiTheme="minorHAnsi" w:hAnsiTheme="minorHAnsi" w:cstheme="minorHAnsi"/>
          <w:i/>
          <w:color w:val="4F81BD" w:themeColor="accent1"/>
          <w:lang w:eastAsia="en-US"/>
        </w:rPr>
      </w:pPr>
      <w:r w:rsidRPr="000D5F7A">
        <w:rPr>
          <w:rFonts w:asciiTheme="minorHAnsi" w:hAnsiTheme="minorHAnsi" w:cstheme="minorHAnsi"/>
          <w:bCs/>
          <w:i/>
          <w:color w:val="4F81BD" w:themeColor="accent1"/>
          <w:lang w:eastAsia="en-US"/>
        </w:rPr>
        <w:t xml:space="preserve">Ownership of Proposals and Freedom of Information </w:t>
      </w:r>
    </w:p>
    <w:p w14:paraId="20B1AAE3" w14:textId="77777777" w:rsidR="00625D1F" w:rsidRPr="000D5F7A" w:rsidRDefault="00625D1F" w:rsidP="006358F9">
      <w:pPr>
        <w:pStyle w:val="Subtitle0"/>
        <w:jc w:val="both"/>
        <w:rPr>
          <w:rFonts w:asciiTheme="minorHAnsi" w:hAnsiTheme="minorHAnsi" w:cstheme="minorHAnsi"/>
        </w:rPr>
      </w:pPr>
      <w:r w:rsidRPr="000D5F7A">
        <w:rPr>
          <w:rFonts w:asciiTheme="minorHAnsi" w:hAnsiTheme="minorHAnsi" w:cstheme="minorHAnsi"/>
          <w:i w:val="0"/>
          <w:iCs w:val="0"/>
          <w:color w:val="000000"/>
          <w:spacing w:val="0"/>
          <w:lang w:eastAsia="en-US"/>
        </w:rPr>
        <w:t>All documents submitted to the NG will become the property of the NG. They will be received and held in confidence by the NG.</w:t>
      </w:r>
    </w:p>
    <w:p w14:paraId="5AF58A20" w14:textId="77777777" w:rsidR="00625D1F" w:rsidRPr="000D5F7A" w:rsidRDefault="00625D1F" w:rsidP="00E744BD">
      <w:pPr>
        <w:pStyle w:val="Subtitle0"/>
        <w:rPr>
          <w:rFonts w:asciiTheme="minorHAnsi" w:hAnsiTheme="minorHAnsi" w:cstheme="minorHAnsi"/>
        </w:rPr>
      </w:pPr>
    </w:p>
    <w:p w14:paraId="18C0C84A" w14:textId="77777777" w:rsidR="0012674C" w:rsidRPr="000D5F7A" w:rsidRDefault="0012674C" w:rsidP="00E744BD">
      <w:pPr>
        <w:pStyle w:val="Subtitle0"/>
        <w:rPr>
          <w:rFonts w:asciiTheme="minorHAnsi" w:hAnsiTheme="minorHAnsi" w:cstheme="minorHAnsi"/>
        </w:rPr>
      </w:pPr>
      <w:r w:rsidRPr="000D5F7A">
        <w:rPr>
          <w:rFonts w:asciiTheme="minorHAnsi" w:hAnsiTheme="minorHAnsi" w:cstheme="minorHAnsi"/>
        </w:rPr>
        <w:t>Release of Information</w:t>
      </w:r>
    </w:p>
    <w:p w14:paraId="36D0907B" w14:textId="77777777" w:rsidR="0012674C" w:rsidRPr="000D5F7A" w:rsidRDefault="0012674C" w:rsidP="00E744BD">
      <w:pPr>
        <w:autoSpaceDE w:val="0"/>
        <w:autoSpaceDN w:val="0"/>
        <w:adjustRightInd w:val="0"/>
        <w:rPr>
          <w:rFonts w:asciiTheme="minorHAnsi" w:hAnsiTheme="minorHAnsi" w:cstheme="minorHAnsi"/>
          <w:b/>
          <w:bCs/>
          <w:color w:val="000000"/>
        </w:rPr>
      </w:pPr>
    </w:p>
    <w:p w14:paraId="7A43911A" w14:textId="77777777" w:rsidR="0012674C" w:rsidRPr="000D5F7A" w:rsidRDefault="0012674C" w:rsidP="00E744BD">
      <w:pPr>
        <w:autoSpaceDE w:val="0"/>
        <w:autoSpaceDN w:val="0"/>
        <w:adjustRightInd w:val="0"/>
        <w:rPr>
          <w:rFonts w:asciiTheme="minorHAnsi" w:hAnsiTheme="minorHAnsi" w:cstheme="minorHAnsi"/>
          <w:b/>
          <w:bCs/>
          <w:color w:val="000000"/>
        </w:rPr>
      </w:pPr>
      <w:r w:rsidRPr="000D5F7A">
        <w:rPr>
          <w:rFonts w:asciiTheme="minorHAnsi" w:hAnsiTheme="minorHAnsi" w:cstheme="minorHAnsi"/>
          <w:b/>
          <w:bCs/>
          <w:color w:val="000000"/>
        </w:rPr>
        <w:t>While Proposal is Open:</w:t>
      </w:r>
    </w:p>
    <w:p w14:paraId="0D228B29" w14:textId="77777777" w:rsidR="0012674C" w:rsidRPr="000D5F7A" w:rsidRDefault="0012674C" w:rsidP="00A237B6">
      <w:pPr>
        <w:autoSpaceDE w:val="0"/>
        <w:autoSpaceDN w:val="0"/>
        <w:adjustRightInd w:val="0"/>
        <w:jc w:val="both"/>
        <w:rPr>
          <w:rFonts w:asciiTheme="minorHAnsi" w:hAnsiTheme="minorHAnsi" w:cstheme="minorHAnsi"/>
          <w:color w:val="000000"/>
        </w:rPr>
      </w:pPr>
      <w:r w:rsidRPr="000D5F7A">
        <w:rPr>
          <w:rFonts w:asciiTheme="minorHAnsi" w:hAnsiTheme="minorHAnsi" w:cstheme="minorHAnsi"/>
          <w:color w:val="000000"/>
        </w:rPr>
        <w:t xml:space="preserve">The names of individuals or companies who have picked up the proposal will </w:t>
      </w:r>
      <w:r w:rsidRPr="000D5F7A">
        <w:rPr>
          <w:rFonts w:asciiTheme="minorHAnsi" w:hAnsiTheme="minorHAnsi" w:cstheme="minorHAnsi"/>
          <w:b/>
          <w:bCs/>
          <w:color w:val="000000"/>
        </w:rPr>
        <w:t xml:space="preserve">not </w:t>
      </w:r>
      <w:r w:rsidRPr="000D5F7A">
        <w:rPr>
          <w:rFonts w:asciiTheme="minorHAnsi" w:hAnsiTheme="minorHAnsi" w:cstheme="minorHAnsi"/>
          <w:color w:val="000000"/>
        </w:rPr>
        <w:t>be released.</w:t>
      </w:r>
    </w:p>
    <w:p w14:paraId="014148FD" w14:textId="77777777" w:rsidR="0012674C" w:rsidRPr="000D5F7A" w:rsidRDefault="0012674C" w:rsidP="00E744BD">
      <w:pPr>
        <w:autoSpaceDE w:val="0"/>
        <w:autoSpaceDN w:val="0"/>
        <w:adjustRightInd w:val="0"/>
        <w:rPr>
          <w:rFonts w:asciiTheme="minorHAnsi" w:hAnsiTheme="minorHAnsi" w:cstheme="minorHAnsi"/>
          <w:color w:val="000000"/>
        </w:rPr>
      </w:pPr>
    </w:p>
    <w:p w14:paraId="4099C204" w14:textId="77777777" w:rsidR="0012674C" w:rsidRPr="000D5F7A" w:rsidRDefault="0012674C" w:rsidP="00E744BD">
      <w:pPr>
        <w:autoSpaceDE w:val="0"/>
        <w:autoSpaceDN w:val="0"/>
        <w:adjustRightInd w:val="0"/>
        <w:rPr>
          <w:rFonts w:asciiTheme="minorHAnsi" w:hAnsiTheme="minorHAnsi" w:cstheme="minorHAnsi"/>
          <w:b/>
          <w:bCs/>
          <w:color w:val="000000"/>
        </w:rPr>
      </w:pPr>
      <w:r w:rsidRPr="000D5F7A">
        <w:rPr>
          <w:rFonts w:asciiTheme="minorHAnsi" w:hAnsiTheme="minorHAnsi" w:cstheme="minorHAnsi"/>
          <w:b/>
          <w:bCs/>
          <w:color w:val="000000"/>
        </w:rPr>
        <w:t>At Proposal Opening:</w:t>
      </w:r>
    </w:p>
    <w:p w14:paraId="65B4DE75" w14:textId="77777777" w:rsidR="0012674C" w:rsidRPr="000D5F7A" w:rsidRDefault="0012674C" w:rsidP="00E744BD">
      <w:pPr>
        <w:autoSpaceDE w:val="0"/>
        <w:autoSpaceDN w:val="0"/>
        <w:adjustRightInd w:val="0"/>
        <w:rPr>
          <w:rFonts w:asciiTheme="minorHAnsi" w:hAnsiTheme="minorHAnsi" w:cstheme="minorHAnsi"/>
          <w:color w:val="000000"/>
        </w:rPr>
      </w:pPr>
      <w:r w:rsidRPr="000D5F7A">
        <w:rPr>
          <w:rFonts w:asciiTheme="minorHAnsi" w:hAnsiTheme="minorHAnsi" w:cstheme="minorHAnsi"/>
          <w:color w:val="000000"/>
        </w:rPr>
        <w:t xml:space="preserve">Only the names of the bidders will be </w:t>
      </w:r>
      <w:r w:rsidR="00AB171F" w:rsidRPr="000D5F7A">
        <w:rPr>
          <w:rFonts w:asciiTheme="minorHAnsi" w:hAnsiTheme="minorHAnsi" w:cstheme="minorHAnsi"/>
          <w:color w:val="000000"/>
        </w:rPr>
        <w:t>released</w:t>
      </w:r>
      <w:r w:rsidRPr="000D5F7A">
        <w:rPr>
          <w:rFonts w:asciiTheme="minorHAnsi" w:hAnsiTheme="minorHAnsi" w:cstheme="minorHAnsi"/>
          <w:color w:val="000000"/>
        </w:rPr>
        <w:t>.</w:t>
      </w:r>
    </w:p>
    <w:p w14:paraId="66C70CFD" w14:textId="77777777" w:rsidR="0012674C" w:rsidRPr="000D5F7A" w:rsidRDefault="0012674C" w:rsidP="00E744BD">
      <w:pPr>
        <w:autoSpaceDE w:val="0"/>
        <w:autoSpaceDN w:val="0"/>
        <w:adjustRightInd w:val="0"/>
        <w:rPr>
          <w:rFonts w:asciiTheme="minorHAnsi" w:hAnsiTheme="minorHAnsi" w:cstheme="minorHAnsi"/>
          <w:color w:val="000000"/>
        </w:rPr>
      </w:pPr>
    </w:p>
    <w:p w14:paraId="7D4A219E" w14:textId="77777777" w:rsidR="0012674C" w:rsidRPr="000D5F7A" w:rsidRDefault="0012674C" w:rsidP="00E744BD">
      <w:pPr>
        <w:autoSpaceDE w:val="0"/>
        <w:autoSpaceDN w:val="0"/>
        <w:adjustRightInd w:val="0"/>
        <w:rPr>
          <w:rFonts w:asciiTheme="minorHAnsi" w:hAnsiTheme="minorHAnsi" w:cstheme="minorHAnsi"/>
          <w:b/>
          <w:bCs/>
          <w:color w:val="000000"/>
        </w:rPr>
      </w:pPr>
      <w:r w:rsidRPr="000D5F7A">
        <w:rPr>
          <w:rFonts w:asciiTheme="minorHAnsi" w:hAnsiTheme="minorHAnsi" w:cstheme="minorHAnsi"/>
          <w:b/>
          <w:bCs/>
          <w:color w:val="000000"/>
        </w:rPr>
        <w:t>After Proposal Opening:</w:t>
      </w:r>
    </w:p>
    <w:p w14:paraId="1FF8B731" w14:textId="5A678879" w:rsidR="0012674C" w:rsidRDefault="0012674C" w:rsidP="00E744BD">
      <w:pPr>
        <w:autoSpaceDE w:val="0"/>
        <w:autoSpaceDN w:val="0"/>
        <w:adjustRightInd w:val="0"/>
        <w:rPr>
          <w:rFonts w:asciiTheme="minorHAnsi" w:hAnsiTheme="minorHAnsi" w:cstheme="minorHAnsi"/>
          <w:color w:val="000000"/>
        </w:rPr>
      </w:pPr>
      <w:r w:rsidRPr="000D5F7A">
        <w:rPr>
          <w:rFonts w:asciiTheme="minorHAnsi" w:hAnsiTheme="minorHAnsi" w:cstheme="minorHAnsi"/>
          <w:color w:val="000000"/>
        </w:rPr>
        <w:t>No further information will be released until after the contract is awarded.</w:t>
      </w:r>
    </w:p>
    <w:p w14:paraId="50EB6DFC" w14:textId="626C2A3C" w:rsidR="008617D8" w:rsidRDefault="008617D8" w:rsidP="00E744BD">
      <w:pPr>
        <w:autoSpaceDE w:val="0"/>
        <w:autoSpaceDN w:val="0"/>
        <w:adjustRightInd w:val="0"/>
        <w:rPr>
          <w:rFonts w:asciiTheme="minorHAnsi" w:hAnsiTheme="minorHAnsi" w:cstheme="minorHAnsi"/>
          <w:color w:val="000000"/>
        </w:rPr>
      </w:pPr>
    </w:p>
    <w:p w14:paraId="5C7D6C6A" w14:textId="2C3D5B0C" w:rsidR="00C24C60" w:rsidRPr="005021CA" w:rsidRDefault="00C24C60" w:rsidP="00C24C60">
      <w:pPr>
        <w:autoSpaceDE w:val="0"/>
        <w:autoSpaceDN w:val="0"/>
        <w:adjustRightInd w:val="0"/>
        <w:rPr>
          <w:rFonts w:asciiTheme="minorHAnsi" w:hAnsiTheme="minorHAnsi" w:cstheme="minorHAnsi"/>
          <w:b/>
          <w:bCs/>
          <w:color w:val="000000"/>
        </w:rPr>
      </w:pPr>
      <w:r w:rsidRPr="00C24C60">
        <w:rPr>
          <w:rFonts w:asciiTheme="minorHAnsi" w:hAnsiTheme="minorHAnsi" w:cstheme="minorHAnsi"/>
          <w:b/>
          <w:bCs/>
          <w:color w:val="000000"/>
        </w:rPr>
        <w:t>A</w:t>
      </w:r>
      <w:r>
        <w:rPr>
          <w:rFonts w:asciiTheme="minorHAnsi" w:hAnsiTheme="minorHAnsi" w:cstheme="minorHAnsi"/>
          <w:b/>
          <w:bCs/>
          <w:color w:val="000000"/>
        </w:rPr>
        <w:t>fter contract is awarded</w:t>
      </w:r>
      <w:r w:rsidR="008617D8" w:rsidRPr="00C24C60">
        <w:rPr>
          <w:rFonts w:asciiTheme="minorHAnsi" w:hAnsiTheme="minorHAnsi" w:cstheme="minorHAnsi"/>
          <w:b/>
          <w:bCs/>
          <w:color w:val="000000"/>
        </w:rPr>
        <w:t xml:space="preserve">: </w:t>
      </w:r>
    </w:p>
    <w:p w14:paraId="5F62317E" w14:textId="7B9FFEAD" w:rsidR="00C24C60" w:rsidRDefault="00C24C60" w:rsidP="00C24C60">
      <w:pPr>
        <w:autoSpaceDE w:val="0"/>
        <w:autoSpaceDN w:val="0"/>
        <w:adjustRightInd w:val="0"/>
        <w:rPr>
          <w:rFonts w:asciiTheme="minorHAnsi" w:hAnsiTheme="minorHAnsi" w:cstheme="minorHAnsi"/>
          <w:color w:val="000000"/>
        </w:rPr>
      </w:pPr>
      <w:r>
        <w:rPr>
          <w:rFonts w:asciiTheme="minorHAnsi" w:hAnsiTheme="minorHAnsi" w:cstheme="minorHAnsi"/>
          <w:color w:val="000000"/>
        </w:rPr>
        <w:t>The proponent will be</w:t>
      </w:r>
      <w:r w:rsidRPr="00C24C60">
        <w:rPr>
          <w:rFonts w:asciiTheme="minorHAnsi" w:hAnsiTheme="minorHAnsi" w:cstheme="minorHAnsi"/>
          <w:color w:val="000000"/>
        </w:rPr>
        <w:t xml:space="preserve"> </w:t>
      </w:r>
      <w:r>
        <w:rPr>
          <w:rFonts w:asciiTheme="minorHAnsi" w:hAnsiTheme="minorHAnsi" w:cstheme="minorHAnsi"/>
          <w:color w:val="000000"/>
        </w:rPr>
        <w:t xml:space="preserve">advised of the NG’s </w:t>
      </w:r>
      <w:r w:rsidRPr="00C24C60">
        <w:rPr>
          <w:rFonts w:asciiTheme="minorHAnsi" w:hAnsiTheme="minorHAnsi" w:cstheme="minorHAnsi"/>
          <w:color w:val="000000"/>
        </w:rPr>
        <w:t xml:space="preserve">final decision regarding </w:t>
      </w:r>
      <w:r>
        <w:rPr>
          <w:rFonts w:asciiTheme="minorHAnsi" w:hAnsiTheme="minorHAnsi" w:cstheme="minorHAnsi"/>
          <w:color w:val="000000"/>
        </w:rPr>
        <w:t>its</w:t>
      </w:r>
      <w:r w:rsidRPr="00C24C60">
        <w:rPr>
          <w:rFonts w:asciiTheme="minorHAnsi" w:hAnsiTheme="minorHAnsi" w:cstheme="minorHAnsi"/>
          <w:color w:val="000000"/>
        </w:rPr>
        <w:t xml:space="preserve"> proposal.</w:t>
      </w:r>
    </w:p>
    <w:p w14:paraId="3C2DD5CB" w14:textId="77777777" w:rsidR="00C24C60" w:rsidRPr="00C24C60" w:rsidRDefault="00C24C60" w:rsidP="00C24C60">
      <w:pPr>
        <w:autoSpaceDE w:val="0"/>
        <w:autoSpaceDN w:val="0"/>
        <w:adjustRightInd w:val="0"/>
        <w:rPr>
          <w:rFonts w:asciiTheme="minorHAnsi" w:hAnsiTheme="minorHAnsi" w:cstheme="minorHAnsi"/>
          <w:color w:val="000000"/>
        </w:rPr>
      </w:pPr>
    </w:p>
    <w:p w14:paraId="239891F8" w14:textId="0E612826" w:rsidR="0012674C" w:rsidRDefault="00C24C60" w:rsidP="00C24C60">
      <w:pPr>
        <w:autoSpaceDE w:val="0"/>
        <w:autoSpaceDN w:val="0"/>
        <w:adjustRightInd w:val="0"/>
        <w:rPr>
          <w:rFonts w:asciiTheme="minorHAnsi" w:hAnsiTheme="minorHAnsi" w:cstheme="minorHAnsi"/>
          <w:color w:val="000000"/>
        </w:rPr>
      </w:pPr>
      <w:r w:rsidRPr="00C24C60">
        <w:rPr>
          <w:rFonts w:asciiTheme="minorHAnsi" w:hAnsiTheme="minorHAnsi" w:cstheme="minorHAnsi"/>
          <w:color w:val="000000"/>
        </w:rPr>
        <w:t xml:space="preserve">On request, </w:t>
      </w:r>
      <w:r>
        <w:rPr>
          <w:rFonts w:asciiTheme="minorHAnsi" w:hAnsiTheme="minorHAnsi" w:cstheme="minorHAnsi"/>
          <w:color w:val="000000"/>
        </w:rPr>
        <w:t>the NG will</w:t>
      </w:r>
      <w:r w:rsidRPr="00C24C60">
        <w:rPr>
          <w:rFonts w:asciiTheme="minorHAnsi" w:hAnsiTheme="minorHAnsi" w:cstheme="minorHAnsi"/>
          <w:color w:val="000000"/>
        </w:rPr>
        <w:t xml:space="preserve"> provide an unsuccessful</w:t>
      </w:r>
      <w:r>
        <w:rPr>
          <w:rFonts w:asciiTheme="minorHAnsi" w:hAnsiTheme="minorHAnsi" w:cstheme="minorHAnsi"/>
          <w:color w:val="000000"/>
        </w:rPr>
        <w:t xml:space="preserve"> </w:t>
      </w:r>
      <w:r w:rsidR="0039286F">
        <w:rPr>
          <w:rFonts w:asciiTheme="minorHAnsi" w:hAnsiTheme="minorHAnsi" w:cstheme="minorHAnsi"/>
          <w:color w:val="000000"/>
        </w:rPr>
        <w:t>proponent</w:t>
      </w:r>
      <w:r>
        <w:rPr>
          <w:rFonts w:asciiTheme="minorHAnsi" w:hAnsiTheme="minorHAnsi" w:cstheme="minorHAnsi"/>
          <w:color w:val="000000"/>
        </w:rPr>
        <w:t xml:space="preserve"> with the reasons that </w:t>
      </w:r>
      <w:r w:rsidRPr="00C24C60">
        <w:rPr>
          <w:rFonts w:asciiTheme="minorHAnsi" w:hAnsiTheme="minorHAnsi" w:cstheme="minorHAnsi"/>
          <w:color w:val="000000"/>
        </w:rPr>
        <w:t>its proposal was not successful.</w:t>
      </w:r>
    </w:p>
    <w:p w14:paraId="70E18463" w14:textId="77777777" w:rsidR="00C24C60" w:rsidRPr="00C24C60" w:rsidRDefault="00C24C60" w:rsidP="00C24C60">
      <w:pPr>
        <w:autoSpaceDE w:val="0"/>
        <w:autoSpaceDN w:val="0"/>
        <w:adjustRightInd w:val="0"/>
        <w:rPr>
          <w:rFonts w:asciiTheme="minorHAnsi" w:hAnsiTheme="minorHAnsi" w:cstheme="minorHAnsi"/>
          <w:color w:val="000000"/>
        </w:rPr>
      </w:pPr>
    </w:p>
    <w:p w14:paraId="2F248F4B" w14:textId="46AB48E7" w:rsidR="0012674C" w:rsidRPr="002F79AA" w:rsidRDefault="00C24C60" w:rsidP="00A237B6">
      <w:pPr>
        <w:autoSpaceDE w:val="0"/>
        <w:autoSpaceDN w:val="0"/>
        <w:adjustRightInd w:val="0"/>
        <w:jc w:val="both"/>
        <w:rPr>
          <w:rFonts w:ascii="Calibri" w:hAnsi="Calibri" w:cs="Calibri"/>
          <w:color w:val="000000"/>
        </w:rPr>
      </w:pPr>
      <w:r>
        <w:rPr>
          <w:rFonts w:ascii="Calibri" w:hAnsi="Calibri" w:cs="Calibri"/>
          <w:color w:val="000000"/>
        </w:rPr>
        <w:t xml:space="preserve">No other information will be released. </w:t>
      </w:r>
    </w:p>
    <w:p w14:paraId="3415329F" w14:textId="299EA16F" w:rsidR="0012674C" w:rsidRPr="002F79AA" w:rsidRDefault="0012674C">
      <w:pPr>
        <w:rPr>
          <w:rFonts w:ascii="Cambria" w:hAnsi="Cambria" w:cs="Cambria"/>
          <w:color w:val="17365D"/>
          <w:spacing w:val="5"/>
          <w:kern w:val="28"/>
        </w:rPr>
      </w:pPr>
    </w:p>
    <w:sectPr w:rsidR="0012674C" w:rsidRPr="002F79AA" w:rsidSect="00B2284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1689" w14:textId="77777777" w:rsidR="007A3A8B" w:rsidRDefault="007A3A8B" w:rsidP="00141E77">
      <w:r>
        <w:separator/>
      </w:r>
    </w:p>
  </w:endnote>
  <w:endnote w:type="continuationSeparator" w:id="0">
    <w:p w14:paraId="638873F0" w14:textId="77777777" w:rsidR="007A3A8B" w:rsidRDefault="007A3A8B" w:rsidP="0014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45446"/>
      <w:docPartObj>
        <w:docPartGallery w:val="Page Numbers (Bottom of Page)"/>
        <w:docPartUnique/>
      </w:docPartObj>
    </w:sdtPr>
    <w:sdtEndPr>
      <w:rPr>
        <w:noProof/>
      </w:rPr>
    </w:sdtEndPr>
    <w:sdtContent>
      <w:p w14:paraId="747FAD69" w14:textId="2ECDF791" w:rsidR="00141E77" w:rsidRDefault="00141E77">
        <w:pPr>
          <w:pStyle w:val="Footer"/>
          <w:jc w:val="right"/>
        </w:pPr>
        <w:r w:rsidRPr="002F79AA">
          <w:rPr>
            <w:rFonts w:asciiTheme="minorHAnsi" w:hAnsiTheme="minorHAnsi" w:cstheme="minorHAnsi"/>
          </w:rPr>
          <w:fldChar w:fldCharType="begin"/>
        </w:r>
        <w:r w:rsidRPr="002F79AA">
          <w:rPr>
            <w:rFonts w:asciiTheme="minorHAnsi" w:hAnsiTheme="minorHAnsi" w:cstheme="minorHAnsi"/>
          </w:rPr>
          <w:instrText xml:space="preserve"> PAGE   \* MERGEFORMAT </w:instrText>
        </w:r>
        <w:r w:rsidRPr="002F79AA">
          <w:rPr>
            <w:rFonts w:asciiTheme="minorHAnsi" w:hAnsiTheme="minorHAnsi" w:cstheme="minorHAnsi"/>
          </w:rPr>
          <w:fldChar w:fldCharType="separate"/>
        </w:r>
        <w:r w:rsidR="005E6478">
          <w:rPr>
            <w:rFonts w:asciiTheme="minorHAnsi" w:hAnsiTheme="minorHAnsi" w:cstheme="minorHAnsi"/>
            <w:noProof/>
          </w:rPr>
          <w:t>2</w:t>
        </w:r>
        <w:r w:rsidRPr="002F79AA">
          <w:rPr>
            <w:rFonts w:asciiTheme="minorHAnsi" w:hAnsiTheme="minorHAnsi" w:cstheme="minorHAnsi"/>
            <w:noProof/>
          </w:rPr>
          <w:fldChar w:fldCharType="end"/>
        </w:r>
      </w:p>
    </w:sdtContent>
  </w:sdt>
  <w:p w14:paraId="612C8888" w14:textId="77777777" w:rsidR="00141E77" w:rsidRDefault="0014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860C" w14:textId="77777777" w:rsidR="007A3A8B" w:rsidRDefault="007A3A8B" w:rsidP="00141E77">
      <w:r>
        <w:separator/>
      </w:r>
    </w:p>
  </w:footnote>
  <w:footnote w:type="continuationSeparator" w:id="0">
    <w:p w14:paraId="35530FED" w14:textId="77777777" w:rsidR="007A3A8B" w:rsidRDefault="007A3A8B" w:rsidP="00141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1"/>
    <w:lvl w:ilvl="0">
      <w:start w:val="1"/>
      <w:numFmt w:val="bullet"/>
      <w:lvlText w:val=""/>
      <w:lvlJc w:val="left"/>
      <w:pPr>
        <w:ind w:left="720" w:hanging="360"/>
      </w:pPr>
      <w:rPr>
        <w:rFonts w:ascii="Symbol" w:hAnsi="Symbol" w:hint="default"/>
        <w:color w:val="0D0D0D" w:themeColor="text1" w:themeTint="F2"/>
      </w:rPr>
    </w:lvl>
  </w:abstractNum>
  <w:abstractNum w:abstractNumId="1" w15:restartNumberingAfterBreak="0">
    <w:nsid w:val="00000002"/>
    <w:multiLevelType w:val="hybridMultilevel"/>
    <w:tmpl w:val="08EDBDAA"/>
    <w:lvl w:ilvl="0" w:tplc="FFFFFFFF">
      <w:start w:val="1"/>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838CB2"/>
    <w:lvl w:ilvl="0" w:tplc="FFFFFFFF">
      <w:start w:val="2"/>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074D75"/>
    <w:multiLevelType w:val="hybridMultilevel"/>
    <w:tmpl w:val="6970660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21263A"/>
    <w:multiLevelType w:val="hybridMultilevel"/>
    <w:tmpl w:val="79B6CA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4BC41B0"/>
    <w:multiLevelType w:val="hybridMultilevel"/>
    <w:tmpl w:val="657828D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65803EF"/>
    <w:multiLevelType w:val="hybridMultilevel"/>
    <w:tmpl w:val="8BE2002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0BE91255"/>
    <w:multiLevelType w:val="multilevel"/>
    <w:tmpl w:val="EC2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B6E79"/>
    <w:multiLevelType w:val="hybridMultilevel"/>
    <w:tmpl w:val="CED45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810BDB"/>
    <w:multiLevelType w:val="multilevel"/>
    <w:tmpl w:val="028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E72DC"/>
    <w:multiLevelType w:val="hybridMultilevel"/>
    <w:tmpl w:val="375C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B2BBF"/>
    <w:multiLevelType w:val="hybridMultilevel"/>
    <w:tmpl w:val="C922D65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1127431E"/>
    <w:multiLevelType w:val="hybridMultilevel"/>
    <w:tmpl w:val="4BF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2528E"/>
    <w:multiLevelType w:val="multilevel"/>
    <w:tmpl w:val="D64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24219"/>
    <w:multiLevelType w:val="hybridMultilevel"/>
    <w:tmpl w:val="8BE2002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1E920D40"/>
    <w:multiLevelType w:val="multilevel"/>
    <w:tmpl w:val="13EA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569A1"/>
    <w:multiLevelType w:val="multilevel"/>
    <w:tmpl w:val="01A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73D1A"/>
    <w:multiLevelType w:val="multilevel"/>
    <w:tmpl w:val="ACA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6B3F9D"/>
    <w:multiLevelType w:val="multilevel"/>
    <w:tmpl w:val="7CA2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63453E"/>
    <w:multiLevelType w:val="multilevel"/>
    <w:tmpl w:val="5EA8E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3B75B92"/>
    <w:multiLevelType w:val="hybridMultilevel"/>
    <w:tmpl w:val="597EAA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28C53A23"/>
    <w:multiLevelType w:val="hybridMultilevel"/>
    <w:tmpl w:val="C66A606C"/>
    <w:lvl w:ilvl="0" w:tplc="13D2D48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A821C0"/>
    <w:multiLevelType w:val="hybridMultilevel"/>
    <w:tmpl w:val="D54ECC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2B576FF2"/>
    <w:multiLevelType w:val="hybridMultilevel"/>
    <w:tmpl w:val="FCDAEE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C92E30"/>
    <w:multiLevelType w:val="multilevel"/>
    <w:tmpl w:val="5AE45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11E0D78"/>
    <w:multiLevelType w:val="hybridMultilevel"/>
    <w:tmpl w:val="CB10B7FC"/>
    <w:lvl w:ilvl="0" w:tplc="0409000B">
      <w:start w:val="1"/>
      <w:numFmt w:val="bullet"/>
      <w:lvlText w:val=""/>
      <w:lvlJc w:val="left"/>
      <w:pPr>
        <w:tabs>
          <w:tab w:val="num" w:pos="1500"/>
        </w:tabs>
        <w:ind w:left="1500" w:hanging="36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16933EC"/>
    <w:multiLevelType w:val="hybridMultilevel"/>
    <w:tmpl w:val="52281D2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33F033F5"/>
    <w:multiLevelType w:val="hybridMultilevel"/>
    <w:tmpl w:val="DBC4707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34B36AA9"/>
    <w:multiLevelType w:val="hybridMultilevel"/>
    <w:tmpl w:val="2CFC2C5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36EA728E"/>
    <w:multiLevelType w:val="hybridMultilevel"/>
    <w:tmpl w:val="F7F058AA"/>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0" w15:restartNumberingAfterBreak="0">
    <w:nsid w:val="38C10841"/>
    <w:multiLevelType w:val="multilevel"/>
    <w:tmpl w:val="B816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D46C64"/>
    <w:multiLevelType w:val="hybridMultilevel"/>
    <w:tmpl w:val="FC66730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9D73190"/>
    <w:multiLevelType w:val="hybridMultilevel"/>
    <w:tmpl w:val="3E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201AC"/>
    <w:multiLevelType w:val="hybridMultilevel"/>
    <w:tmpl w:val="2FB457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E9E7970"/>
    <w:multiLevelType w:val="multilevel"/>
    <w:tmpl w:val="06D44E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3F2E0989"/>
    <w:multiLevelType w:val="hybridMultilevel"/>
    <w:tmpl w:val="EA148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C1422"/>
    <w:multiLevelType w:val="multilevel"/>
    <w:tmpl w:val="2E40CEAA"/>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3240"/>
        </w:tabs>
        <w:ind w:left="3240" w:hanging="108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5040"/>
        </w:tabs>
        <w:ind w:left="5040" w:hanging="144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840"/>
        </w:tabs>
        <w:ind w:left="6840" w:hanging="180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37" w15:restartNumberingAfterBreak="0">
    <w:nsid w:val="47706877"/>
    <w:multiLevelType w:val="hybridMultilevel"/>
    <w:tmpl w:val="E676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720E1E"/>
    <w:multiLevelType w:val="hybridMultilevel"/>
    <w:tmpl w:val="913A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5E536D"/>
    <w:multiLevelType w:val="multilevel"/>
    <w:tmpl w:val="8C703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B592893"/>
    <w:multiLevelType w:val="multilevel"/>
    <w:tmpl w:val="872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5F0EF2"/>
    <w:multiLevelType w:val="multilevel"/>
    <w:tmpl w:val="16AAE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F5508C2"/>
    <w:multiLevelType w:val="multilevel"/>
    <w:tmpl w:val="7B9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DF47F7"/>
    <w:multiLevelType w:val="hybridMultilevel"/>
    <w:tmpl w:val="4AB68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E172D16"/>
    <w:multiLevelType w:val="hybridMultilevel"/>
    <w:tmpl w:val="D63EA2BA"/>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6E835807"/>
    <w:multiLevelType w:val="multilevel"/>
    <w:tmpl w:val="775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D30256"/>
    <w:multiLevelType w:val="multilevel"/>
    <w:tmpl w:val="7C289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9127718"/>
    <w:multiLevelType w:val="multilevel"/>
    <w:tmpl w:val="2F3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B93CD1"/>
    <w:multiLevelType w:val="hybridMultilevel"/>
    <w:tmpl w:val="CB62E2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D822F24"/>
    <w:multiLevelType w:val="hybridMultilevel"/>
    <w:tmpl w:val="29D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2"/>
  </w:num>
  <w:num w:numId="4">
    <w:abstractNumId w:val="11"/>
  </w:num>
  <w:num w:numId="5">
    <w:abstractNumId w:val="6"/>
  </w:num>
  <w:num w:numId="6">
    <w:abstractNumId w:val="20"/>
  </w:num>
  <w:num w:numId="7">
    <w:abstractNumId w:val="28"/>
  </w:num>
  <w:num w:numId="8">
    <w:abstractNumId w:val="27"/>
  </w:num>
  <w:num w:numId="9">
    <w:abstractNumId w:val="36"/>
  </w:num>
  <w:num w:numId="10">
    <w:abstractNumId w:val="21"/>
  </w:num>
  <w:num w:numId="11">
    <w:abstractNumId w:val="25"/>
  </w:num>
  <w:num w:numId="12">
    <w:abstractNumId w:val="14"/>
  </w:num>
  <w:num w:numId="13">
    <w:abstractNumId w:val="4"/>
  </w:num>
  <w:num w:numId="14">
    <w:abstractNumId w:val="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32"/>
  </w:num>
  <w:num w:numId="22">
    <w:abstractNumId w:val="12"/>
  </w:num>
  <w:num w:numId="23">
    <w:abstractNumId w:val="8"/>
  </w:num>
  <w:num w:numId="24">
    <w:abstractNumId w:val="35"/>
  </w:num>
  <w:num w:numId="25">
    <w:abstractNumId w:val="0"/>
  </w:num>
  <w:num w:numId="26">
    <w:abstractNumId w:val="38"/>
  </w:num>
  <w:num w:numId="27">
    <w:abstractNumId w:val="31"/>
  </w:num>
  <w:num w:numId="28">
    <w:abstractNumId w:val="15"/>
  </w:num>
  <w:num w:numId="29">
    <w:abstractNumId w:val="45"/>
  </w:num>
  <w:num w:numId="30">
    <w:abstractNumId w:val="47"/>
  </w:num>
  <w:num w:numId="31">
    <w:abstractNumId w:val="9"/>
  </w:num>
  <w:num w:numId="32">
    <w:abstractNumId w:val="18"/>
  </w:num>
  <w:num w:numId="33">
    <w:abstractNumId w:val="42"/>
  </w:num>
  <w:num w:numId="34">
    <w:abstractNumId w:val="30"/>
  </w:num>
  <w:num w:numId="35">
    <w:abstractNumId w:val="13"/>
  </w:num>
  <w:num w:numId="36">
    <w:abstractNumId w:val="17"/>
  </w:num>
  <w:num w:numId="37">
    <w:abstractNumId w:val="40"/>
  </w:num>
  <w:num w:numId="38">
    <w:abstractNumId w:val="7"/>
  </w:num>
  <w:num w:numId="39">
    <w:abstractNumId w:val="16"/>
  </w:num>
  <w:num w:numId="40">
    <w:abstractNumId w:val="37"/>
  </w:num>
  <w:num w:numId="41">
    <w:abstractNumId w:val="10"/>
  </w:num>
  <w:num w:numId="42">
    <w:abstractNumId w:val="49"/>
  </w:num>
  <w:num w:numId="43">
    <w:abstractNumId w:val="26"/>
  </w:num>
  <w:num w:numId="44">
    <w:abstractNumId w:val="1"/>
  </w:num>
  <w:num w:numId="45">
    <w:abstractNumId w:val="2"/>
  </w:num>
  <w:num w:numId="46">
    <w:abstractNumId w:val="33"/>
  </w:num>
  <w:num w:numId="47">
    <w:abstractNumId w:val="5"/>
  </w:num>
  <w:num w:numId="48">
    <w:abstractNumId w:val="48"/>
  </w:num>
  <w:num w:numId="49">
    <w:abstractNumId w:val="43"/>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DA"/>
    <w:rsid w:val="000001D7"/>
    <w:rsid w:val="000009AD"/>
    <w:rsid w:val="00007C5F"/>
    <w:rsid w:val="00017E9D"/>
    <w:rsid w:val="00022DD2"/>
    <w:rsid w:val="00036EB9"/>
    <w:rsid w:val="00052A31"/>
    <w:rsid w:val="000537E6"/>
    <w:rsid w:val="000574D4"/>
    <w:rsid w:val="00061DD6"/>
    <w:rsid w:val="00067B1C"/>
    <w:rsid w:val="000705E3"/>
    <w:rsid w:val="00073347"/>
    <w:rsid w:val="0008055D"/>
    <w:rsid w:val="0008467F"/>
    <w:rsid w:val="00085361"/>
    <w:rsid w:val="00090445"/>
    <w:rsid w:val="000917AD"/>
    <w:rsid w:val="00095F38"/>
    <w:rsid w:val="00097481"/>
    <w:rsid w:val="000B2C82"/>
    <w:rsid w:val="000B5983"/>
    <w:rsid w:val="000B6A8A"/>
    <w:rsid w:val="000D0867"/>
    <w:rsid w:val="000D5A75"/>
    <w:rsid w:val="000D5F7A"/>
    <w:rsid w:val="000E302A"/>
    <w:rsid w:val="000E360E"/>
    <w:rsid w:val="000F6210"/>
    <w:rsid w:val="001103E7"/>
    <w:rsid w:val="00113E1E"/>
    <w:rsid w:val="0012626A"/>
    <w:rsid w:val="0012674C"/>
    <w:rsid w:val="001268D8"/>
    <w:rsid w:val="00130695"/>
    <w:rsid w:val="00131E6D"/>
    <w:rsid w:val="0014052F"/>
    <w:rsid w:val="00141E77"/>
    <w:rsid w:val="0014540B"/>
    <w:rsid w:val="00147C0D"/>
    <w:rsid w:val="001524CD"/>
    <w:rsid w:val="00154957"/>
    <w:rsid w:val="001726B7"/>
    <w:rsid w:val="001A2C3B"/>
    <w:rsid w:val="001A41C1"/>
    <w:rsid w:val="001A4A57"/>
    <w:rsid w:val="001A6584"/>
    <w:rsid w:val="001B3068"/>
    <w:rsid w:val="001B3FDE"/>
    <w:rsid w:val="001B443D"/>
    <w:rsid w:val="001B7464"/>
    <w:rsid w:val="001C5421"/>
    <w:rsid w:val="001C649C"/>
    <w:rsid w:val="001D415C"/>
    <w:rsid w:val="001E5DE4"/>
    <w:rsid w:val="001F55CF"/>
    <w:rsid w:val="0020568E"/>
    <w:rsid w:val="002156CB"/>
    <w:rsid w:val="00216005"/>
    <w:rsid w:val="00227D94"/>
    <w:rsid w:val="00244B55"/>
    <w:rsid w:val="00245DA8"/>
    <w:rsid w:val="00253FF8"/>
    <w:rsid w:val="00254A2E"/>
    <w:rsid w:val="00254BCE"/>
    <w:rsid w:val="00256B3C"/>
    <w:rsid w:val="00283241"/>
    <w:rsid w:val="00284659"/>
    <w:rsid w:val="00291E57"/>
    <w:rsid w:val="0029289C"/>
    <w:rsid w:val="00293C15"/>
    <w:rsid w:val="002C0A5E"/>
    <w:rsid w:val="002D2844"/>
    <w:rsid w:val="002D4789"/>
    <w:rsid w:val="002E1FDC"/>
    <w:rsid w:val="002E5D8B"/>
    <w:rsid w:val="002F0398"/>
    <w:rsid w:val="002F409A"/>
    <w:rsid w:val="002F4893"/>
    <w:rsid w:val="002F79AA"/>
    <w:rsid w:val="00302068"/>
    <w:rsid w:val="0030348A"/>
    <w:rsid w:val="00304255"/>
    <w:rsid w:val="00305A40"/>
    <w:rsid w:val="0032100F"/>
    <w:rsid w:val="00321C89"/>
    <w:rsid w:val="00321D59"/>
    <w:rsid w:val="00333DCE"/>
    <w:rsid w:val="00343620"/>
    <w:rsid w:val="00351DDA"/>
    <w:rsid w:val="00353093"/>
    <w:rsid w:val="003532E7"/>
    <w:rsid w:val="00360F1F"/>
    <w:rsid w:val="00363792"/>
    <w:rsid w:val="0036733E"/>
    <w:rsid w:val="00367918"/>
    <w:rsid w:val="00370304"/>
    <w:rsid w:val="00374B8D"/>
    <w:rsid w:val="00374C00"/>
    <w:rsid w:val="00391AC5"/>
    <w:rsid w:val="0039286F"/>
    <w:rsid w:val="00394249"/>
    <w:rsid w:val="003965D0"/>
    <w:rsid w:val="003A27ED"/>
    <w:rsid w:val="003A557E"/>
    <w:rsid w:val="003A7FBD"/>
    <w:rsid w:val="003B5304"/>
    <w:rsid w:val="003B5B65"/>
    <w:rsid w:val="003C34C4"/>
    <w:rsid w:val="003D0043"/>
    <w:rsid w:val="003D0059"/>
    <w:rsid w:val="003D39F5"/>
    <w:rsid w:val="003D5E54"/>
    <w:rsid w:val="003F01A8"/>
    <w:rsid w:val="003F06F5"/>
    <w:rsid w:val="003F178C"/>
    <w:rsid w:val="003F1C0A"/>
    <w:rsid w:val="003F304A"/>
    <w:rsid w:val="003F33EB"/>
    <w:rsid w:val="003F5DF8"/>
    <w:rsid w:val="00401B02"/>
    <w:rsid w:val="00402638"/>
    <w:rsid w:val="00403D56"/>
    <w:rsid w:val="0040500C"/>
    <w:rsid w:val="0041342D"/>
    <w:rsid w:val="00415270"/>
    <w:rsid w:val="00422DE5"/>
    <w:rsid w:val="00427EA5"/>
    <w:rsid w:val="004348E2"/>
    <w:rsid w:val="0045188E"/>
    <w:rsid w:val="0045409E"/>
    <w:rsid w:val="004575C9"/>
    <w:rsid w:val="004643D6"/>
    <w:rsid w:val="00471628"/>
    <w:rsid w:val="00477050"/>
    <w:rsid w:val="004777BD"/>
    <w:rsid w:val="004868F7"/>
    <w:rsid w:val="00491621"/>
    <w:rsid w:val="004A1A30"/>
    <w:rsid w:val="004A2895"/>
    <w:rsid w:val="004A2F27"/>
    <w:rsid w:val="004B2BFB"/>
    <w:rsid w:val="004B35C8"/>
    <w:rsid w:val="004B45FD"/>
    <w:rsid w:val="004C2E2C"/>
    <w:rsid w:val="004C46D5"/>
    <w:rsid w:val="004D6C0F"/>
    <w:rsid w:val="004E3A57"/>
    <w:rsid w:val="004E4D72"/>
    <w:rsid w:val="004E50F8"/>
    <w:rsid w:val="004E6138"/>
    <w:rsid w:val="004E6B7D"/>
    <w:rsid w:val="004E6D83"/>
    <w:rsid w:val="004F4BCE"/>
    <w:rsid w:val="004F551A"/>
    <w:rsid w:val="004F633E"/>
    <w:rsid w:val="00501C70"/>
    <w:rsid w:val="005021CA"/>
    <w:rsid w:val="00505E58"/>
    <w:rsid w:val="00506262"/>
    <w:rsid w:val="0051465F"/>
    <w:rsid w:val="00514D56"/>
    <w:rsid w:val="00521755"/>
    <w:rsid w:val="00522935"/>
    <w:rsid w:val="00530030"/>
    <w:rsid w:val="00533329"/>
    <w:rsid w:val="005336C0"/>
    <w:rsid w:val="0054090B"/>
    <w:rsid w:val="00542A4C"/>
    <w:rsid w:val="005434DE"/>
    <w:rsid w:val="00554E36"/>
    <w:rsid w:val="005575B6"/>
    <w:rsid w:val="005618A7"/>
    <w:rsid w:val="00564BCA"/>
    <w:rsid w:val="005668FF"/>
    <w:rsid w:val="0057259A"/>
    <w:rsid w:val="00575C92"/>
    <w:rsid w:val="00590303"/>
    <w:rsid w:val="00592B25"/>
    <w:rsid w:val="00592B7B"/>
    <w:rsid w:val="0059409B"/>
    <w:rsid w:val="005A4417"/>
    <w:rsid w:val="005B0C94"/>
    <w:rsid w:val="005B288C"/>
    <w:rsid w:val="005B363A"/>
    <w:rsid w:val="005B3DE4"/>
    <w:rsid w:val="005B61A9"/>
    <w:rsid w:val="005C1A8E"/>
    <w:rsid w:val="005C5655"/>
    <w:rsid w:val="005C6628"/>
    <w:rsid w:val="005C6967"/>
    <w:rsid w:val="005D018C"/>
    <w:rsid w:val="005D2773"/>
    <w:rsid w:val="005D39FC"/>
    <w:rsid w:val="005E072A"/>
    <w:rsid w:val="005E2879"/>
    <w:rsid w:val="005E6478"/>
    <w:rsid w:val="005F0CBB"/>
    <w:rsid w:val="005F5B98"/>
    <w:rsid w:val="005F693D"/>
    <w:rsid w:val="00601B10"/>
    <w:rsid w:val="006077C0"/>
    <w:rsid w:val="00612734"/>
    <w:rsid w:val="00625D1F"/>
    <w:rsid w:val="006339B3"/>
    <w:rsid w:val="006358F9"/>
    <w:rsid w:val="006409B9"/>
    <w:rsid w:val="006435C1"/>
    <w:rsid w:val="00647059"/>
    <w:rsid w:val="006532D7"/>
    <w:rsid w:val="00654054"/>
    <w:rsid w:val="00660504"/>
    <w:rsid w:val="006661BC"/>
    <w:rsid w:val="00671454"/>
    <w:rsid w:val="00674BD4"/>
    <w:rsid w:val="00675356"/>
    <w:rsid w:val="00677630"/>
    <w:rsid w:val="00686267"/>
    <w:rsid w:val="00690E92"/>
    <w:rsid w:val="00693AEA"/>
    <w:rsid w:val="006A14C9"/>
    <w:rsid w:val="006C09DA"/>
    <w:rsid w:val="006C1970"/>
    <w:rsid w:val="006D17D5"/>
    <w:rsid w:val="006D6236"/>
    <w:rsid w:val="006E5059"/>
    <w:rsid w:val="006F39F0"/>
    <w:rsid w:val="006F5DCF"/>
    <w:rsid w:val="00705238"/>
    <w:rsid w:val="00711AC9"/>
    <w:rsid w:val="007146F4"/>
    <w:rsid w:val="00714C57"/>
    <w:rsid w:val="00720D49"/>
    <w:rsid w:val="007224FC"/>
    <w:rsid w:val="007231BC"/>
    <w:rsid w:val="0072741A"/>
    <w:rsid w:val="00727572"/>
    <w:rsid w:val="007309B4"/>
    <w:rsid w:val="00734C73"/>
    <w:rsid w:val="0074254B"/>
    <w:rsid w:val="007431F5"/>
    <w:rsid w:val="00747D80"/>
    <w:rsid w:val="00751E01"/>
    <w:rsid w:val="00751EC2"/>
    <w:rsid w:val="00752F7F"/>
    <w:rsid w:val="00764664"/>
    <w:rsid w:val="00766DBE"/>
    <w:rsid w:val="007773D1"/>
    <w:rsid w:val="00781618"/>
    <w:rsid w:val="00782433"/>
    <w:rsid w:val="0078461F"/>
    <w:rsid w:val="0078653B"/>
    <w:rsid w:val="00790BF3"/>
    <w:rsid w:val="00790DC7"/>
    <w:rsid w:val="00791541"/>
    <w:rsid w:val="007932B0"/>
    <w:rsid w:val="007938F2"/>
    <w:rsid w:val="007A3A8B"/>
    <w:rsid w:val="007A7E98"/>
    <w:rsid w:val="007B4060"/>
    <w:rsid w:val="007B7068"/>
    <w:rsid w:val="007D5A7E"/>
    <w:rsid w:val="007D7DBD"/>
    <w:rsid w:val="007E6542"/>
    <w:rsid w:val="007F47B5"/>
    <w:rsid w:val="00806848"/>
    <w:rsid w:val="008118B8"/>
    <w:rsid w:val="008122A5"/>
    <w:rsid w:val="00813BCE"/>
    <w:rsid w:val="00815BE5"/>
    <w:rsid w:val="00817D4D"/>
    <w:rsid w:val="0083582B"/>
    <w:rsid w:val="00844FCA"/>
    <w:rsid w:val="00845B61"/>
    <w:rsid w:val="008617D8"/>
    <w:rsid w:val="008634BE"/>
    <w:rsid w:val="00871D79"/>
    <w:rsid w:val="008746EE"/>
    <w:rsid w:val="0087571E"/>
    <w:rsid w:val="008768BB"/>
    <w:rsid w:val="0087693C"/>
    <w:rsid w:val="00881BC2"/>
    <w:rsid w:val="00883787"/>
    <w:rsid w:val="00885B4A"/>
    <w:rsid w:val="00897EE5"/>
    <w:rsid w:val="008C4875"/>
    <w:rsid w:val="008D5DCA"/>
    <w:rsid w:val="008E4267"/>
    <w:rsid w:val="008E43A7"/>
    <w:rsid w:val="008E5EC7"/>
    <w:rsid w:val="008F3E87"/>
    <w:rsid w:val="008F4E87"/>
    <w:rsid w:val="008F5273"/>
    <w:rsid w:val="00912B2E"/>
    <w:rsid w:val="009139AA"/>
    <w:rsid w:val="00917B89"/>
    <w:rsid w:val="00917E2A"/>
    <w:rsid w:val="00920A51"/>
    <w:rsid w:val="00924F7B"/>
    <w:rsid w:val="00945710"/>
    <w:rsid w:val="00952E5F"/>
    <w:rsid w:val="00963121"/>
    <w:rsid w:val="009673D9"/>
    <w:rsid w:val="00976D28"/>
    <w:rsid w:val="00981DEB"/>
    <w:rsid w:val="00994790"/>
    <w:rsid w:val="009D0447"/>
    <w:rsid w:val="009D26B6"/>
    <w:rsid w:val="009F2907"/>
    <w:rsid w:val="009F2D05"/>
    <w:rsid w:val="009F59F0"/>
    <w:rsid w:val="00A05175"/>
    <w:rsid w:val="00A1141B"/>
    <w:rsid w:val="00A15692"/>
    <w:rsid w:val="00A1782D"/>
    <w:rsid w:val="00A237B6"/>
    <w:rsid w:val="00A302C9"/>
    <w:rsid w:val="00A500BB"/>
    <w:rsid w:val="00A56A08"/>
    <w:rsid w:val="00A57D95"/>
    <w:rsid w:val="00A63808"/>
    <w:rsid w:val="00A644CF"/>
    <w:rsid w:val="00A72B82"/>
    <w:rsid w:val="00A771B7"/>
    <w:rsid w:val="00A86B95"/>
    <w:rsid w:val="00A95550"/>
    <w:rsid w:val="00A959DF"/>
    <w:rsid w:val="00AA02DF"/>
    <w:rsid w:val="00AA197C"/>
    <w:rsid w:val="00AA29F1"/>
    <w:rsid w:val="00AA5A5E"/>
    <w:rsid w:val="00AA75E7"/>
    <w:rsid w:val="00AB0677"/>
    <w:rsid w:val="00AB171F"/>
    <w:rsid w:val="00AB1D0A"/>
    <w:rsid w:val="00AB2011"/>
    <w:rsid w:val="00AB257E"/>
    <w:rsid w:val="00AB6BC0"/>
    <w:rsid w:val="00AD4107"/>
    <w:rsid w:val="00AE25B3"/>
    <w:rsid w:val="00AE260C"/>
    <w:rsid w:val="00AE45C7"/>
    <w:rsid w:val="00B00832"/>
    <w:rsid w:val="00B0101F"/>
    <w:rsid w:val="00B04E6F"/>
    <w:rsid w:val="00B11BD1"/>
    <w:rsid w:val="00B1721D"/>
    <w:rsid w:val="00B17F8A"/>
    <w:rsid w:val="00B22846"/>
    <w:rsid w:val="00B32CE6"/>
    <w:rsid w:val="00B37853"/>
    <w:rsid w:val="00B46544"/>
    <w:rsid w:val="00B50D3A"/>
    <w:rsid w:val="00B515FB"/>
    <w:rsid w:val="00B5717A"/>
    <w:rsid w:val="00B60643"/>
    <w:rsid w:val="00B66E33"/>
    <w:rsid w:val="00B67961"/>
    <w:rsid w:val="00B7000A"/>
    <w:rsid w:val="00B70012"/>
    <w:rsid w:val="00B70911"/>
    <w:rsid w:val="00B74E3A"/>
    <w:rsid w:val="00BB0583"/>
    <w:rsid w:val="00BB081B"/>
    <w:rsid w:val="00BB595F"/>
    <w:rsid w:val="00BB6CB0"/>
    <w:rsid w:val="00BB79E7"/>
    <w:rsid w:val="00BC118F"/>
    <w:rsid w:val="00BC373B"/>
    <w:rsid w:val="00BD50D6"/>
    <w:rsid w:val="00BD671C"/>
    <w:rsid w:val="00BE7803"/>
    <w:rsid w:val="00BF11A7"/>
    <w:rsid w:val="00BF412A"/>
    <w:rsid w:val="00BF6D4B"/>
    <w:rsid w:val="00C07FA9"/>
    <w:rsid w:val="00C12A4D"/>
    <w:rsid w:val="00C154EB"/>
    <w:rsid w:val="00C206F9"/>
    <w:rsid w:val="00C225B5"/>
    <w:rsid w:val="00C22E95"/>
    <w:rsid w:val="00C24C60"/>
    <w:rsid w:val="00C274F1"/>
    <w:rsid w:val="00C34AD2"/>
    <w:rsid w:val="00C34E70"/>
    <w:rsid w:val="00C35903"/>
    <w:rsid w:val="00C37464"/>
    <w:rsid w:val="00C61AC1"/>
    <w:rsid w:val="00C640A5"/>
    <w:rsid w:val="00C6774D"/>
    <w:rsid w:val="00C70F02"/>
    <w:rsid w:val="00C75C37"/>
    <w:rsid w:val="00C77AD8"/>
    <w:rsid w:val="00C81E18"/>
    <w:rsid w:val="00C8277E"/>
    <w:rsid w:val="00C93AE1"/>
    <w:rsid w:val="00C940C8"/>
    <w:rsid w:val="00CA39EF"/>
    <w:rsid w:val="00CB648B"/>
    <w:rsid w:val="00CC1F8F"/>
    <w:rsid w:val="00CF06FA"/>
    <w:rsid w:val="00CF1D84"/>
    <w:rsid w:val="00CF2F84"/>
    <w:rsid w:val="00D0782A"/>
    <w:rsid w:val="00D129AE"/>
    <w:rsid w:val="00D16692"/>
    <w:rsid w:val="00D24514"/>
    <w:rsid w:val="00D322A7"/>
    <w:rsid w:val="00D34732"/>
    <w:rsid w:val="00D62441"/>
    <w:rsid w:val="00D634EF"/>
    <w:rsid w:val="00D67F25"/>
    <w:rsid w:val="00D75031"/>
    <w:rsid w:val="00D80AFF"/>
    <w:rsid w:val="00D90325"/>
    <w:rsid w:val="00D93255"/>
    <w:rsid w:val="00D93F6D"/>
    <w:rsid w:val="00DA5467"/>
    <w:rsid w:val="00DA66B4"/>
    <w:rsid w:val="00DB575E"/>
    <w:rsid w:val="00DB6F28"/>
    <w:rsid w:val="00DC052F"/>
    <w:rsid w:val="00DC293C"/>
    <w:rsid w:val="00DC3784"/>
    <w:rsid w:val="00DC3874"/>
    <w:rsid w:val="00DD0CD6"/>
    <w:rsid w:val="00DD1267"/>
    <w:rsid w:val="00DD507C"/>
    <w:rsid w:val="00DD5765"/>
    <w:rsid w:val="00E001A5"/>
    <w:rsid w:val="00E012BA"/>
    <w:rsid w:val="00E018D4"/>
    <w:rsid w:val="00E1770E"/>
    <w:rsid w:val="00E32E66"/>
    <w:rsid w:val="00E34948"/>
    <w:rsid w:val="00E376F2"/>
    <w:rsid w:val="00E46331"/>
    <w:rsid w:val="00E470CE"/>
    <w:rsid w:val="00E55099"/>
    <w:rsid w:val="00E568F1"/>
    <w:rsid w:val="00E6279B"/>
    <w:rsid w:val="00E63572"/>
    <w:rsid w:val="00E744BD"/>
    <w:rsid w:val="00E93A6D"/>
    <w:rsid w:val="00E944BF"/>
    <w:rsid w:val="00E9547F"/>
    <w:rsid w:val="00EA2A41"/>
    <w:rsid w:val="00EA4BE6"/>
    <w:rsid w:val="00EB33A6"/>
    <w:rsid w:val="00EC322A"/>
    <w:rsid w:val="00EC53ED"/>
    <w:rsid w:val="00EC60DC"/>
    <w:rsid w:val="00ED4C6A"/>
    <w:rsid w:val="00ED6B93"/>
    <w:rsid w:val="00EE658B"/>
    <w:rsid w:val="00EF229F"/>
    <w:rsid w:val="00EF6E39"/>
    <w:rsid w:val="00EF6EA7"/>
    <w:rsid w:val="00F10DB0"/>
    <w:rsid w:val="00F143EF"/>
    <w:rsid w:val="00F15BF7"/>
    <w:rsid w:val="00F1606C"/>
    <w:rsid w:val="00F23178"/>
    <w:rsid w:val="00F24B3D"/>
    <w:rsid w:val="00F26A99"/>
    <w:rsid w:val="00F31E9E"/>
    <w:rsid w:val="00F343E7"/>
    <w:rsid w:val="00F372EB"/>
    <w:rsid w:val="00F43C57"/>
    <w:rsid w:val="00F446EC"/>
    <w:rsid w:val="00F544BE"/>
    <w:rsid w:val="00F66A86"/>
    <w:rsid w:val="00F9157C"/>
    <w:rsid w:val="00F95BE7"/>
    <w:rsid w:val="00FA35E7"/>
    <w:rsid w:val="00FA581E"/>
    <w:rsid w:val="00FB0292"/>
    <w:rsid w:val="00FB4CB5"/>
    <w:rsid w:val="00FB5593"/>
    <w:rsid w:val="00FC1610"/>
    <w:rsid w:val="00FC46E8"/>
    <w:rsid w:val="00FC4ECA"/>
    <w:rsid w:val="00FC7C11"/>
    <w:rsid w:val="00FD018C"/>
    <w:rsid w:val="00FE04EA"/>
    <w:rsid w:val="00FE228A"/>
    <w:rsid w:val="00FE5E3E"/>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012F43"/>
  <w15:docId w15:val="{F6A84114-EC4B-4D2E-AA54-4F109A03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D8"/>
    <w:rPr>
      <w:sz w:val="24"/>
      <w:szCs w:val="24"/>
      <w:lang w:val="en-CA" w:eastAsia="en-CA"/>
    </w:rPr>
  </w:style>
  <w:style w:type="paragraph" w:styleId="Heading1">
    <w:name w:val="heading 1"/>
    <w:basedOn w:val="Normal"/>
    <w:next w:val="Normal"/>
    <w:link w:val="Heading1Char"/>
    <w:qFormat/>
    <w:locked/>
    <w:rsid w:val="00227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227D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227D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342D"/>
    <w:rPr>
      <w:rFonts w:ascii="Tahoma" w:hAnsi="Tahoma" w:cs="Tahoma"/>
      <w:sz w:val="16"/>
      <w:szCs w:val="16"/>
    </w:rPr>
  </w:style>
  <w:style w:type="character" w:customStyle="1" w:styleId="BalloonTextChar">
    <w:name w:val="Balloon Text Char"/>
    <w:basedOn w:val="DefaultParagraphFont"/>
    <w:link w:val="BalloonText"/>
    <w:uiPriority w:val="99"/>
    <w:locked/>
    <w:rsid w:val="0041342D"/>
    <w:rPr>
      <w:rFonts w:ascii="Tahoma" w:hAnsi="Tahoma" w:cs="Tahoma"/>
      <w:sz w:val="16"/>
      <w:szCs w:val="16"/>
    </w:rPr>
  </w:style>
  <w:style w:type="character" w:styleId="CommentReference">
    <w:name w:val="annotation reference"/>
    <w:basedOn w:val="DefaultParagraphFont"/>
    <w:uiPriority w:val="99"/>
    <w:semiHidden/>
    <w:rsid w:val="005668FF"/>
    <w:rPr>
      <w:sz w:val="16"/>
      <w:szCs w:val="16"/>
    </w:rPr>
  </w:style>
  <w:style w:type="paragraph" w:styleId="CommentText">
    <w:name w:val="annotation text"/>
    <w:basedOn w:val="Normal"/>
    <w:link w:val="CommentTextChar"/>
    <w:uiPriority w:val="99"/>
    <w:semiHidden/>
    <w:rsid w:val="005668FF"/>
    <w:rPr>
      <w:sz w:val="20"/>
      <w:szCs w:val="20"/>
    </w:rPr>
  </w:style>
  <w:style w:type="character" w:customStyle="1" w:styleId="CommentTextChar">
    <w:name w:val="Comment Text Char"/>
    <w:basedOn w:val="DefaultParagraphFont"/>
    <w:link w:val="CommentText"/>
    <w:uiPriority w:val="99"/>
    <w:locked/>
    <w:rsid w:val="005668FF"/>
  </w:style>
  <w:style w:type="paragraph" w:styleId="CommentSubject">
    <w:name w:val="annotation subject"/>
    <w:basedOn w:val="CommentText"/>
    <w:next w:val="CommentText"/>
    <w:link w:val="CommentSubjectChar"/>
    <w:uiPriority w:val="99"/>
    <w:semiHidden/>
    <w:rsid w:val="005668FF"/>
    <w:rPr>
      <w:b/>
      <w:bCs/>
    </w:rPr>
  </w:style>
  <w:style w:type="character" w:customStyle="1" w:styleId="CommentSubjectChar">
    <w:name w:val="Comment Subject Char"/>
    <w:basedOn w:val="CommentTextChar"/>
    <w:link w:val="CommentSubject"/>
    <w:uiPriority w:val="99"/>
    <w:locked/>
    <w:rsid w:val="005668FF"/>
    <w:rPr>
      <w:b/>
      <w:bCs/>
    </w:rPr>
  </w:style>
  <w:style w:type="paragraph" w:styleId="NormalWeb">
    <w:name w:val="Normal (Web)"/>
    <w:basedOn w:val="Normal"/>
    <w:uiPriority w:val="99"/>
    <w:rsid w:val="00DD507C"/>
    <w:pPr>
      <w:spacing w:before="120" w:after="120"/>
    </w:pPr>
  </w:style>
  <w:style w:type="paragraph" w:customStyle="1" w:styleId="subtitle">
    <w:name w:val="sub_title"/>
    <w:basedOn w:val="Normal"/>
    <w:uiPriority w:val="99"/>
    <w:rsid w:val="00DD507C"/>
    <w:pPr>
      <w:spacing w:before="120" w:after="120"/>
    </w:pPr>
    <w:rPr>
      <w:rFonts w:ascii="Helvetica" w:hAnsi="Helvetica" w:cs="Helvetica"/>
      <w:color w:val="2D80A2"/>
      <w:sz w:val="29"/>
      <w:szCs w:val="29"/>
    </w:rPr>
  </w:style>
  <w:style w:type="paragraph" w:styleId="ListParagraph">
    <w:name w:val="List Paragraph"/>
    <w:basedOn w:val="Normal"/>
    <w:uiPriority w:val="34"/>
    <w:qFormat/>
    <w:rsid w:val="00912B2E"/>
    <w:pPr>
      <w:ind w:left="720"/>
    </w:pPr>
  </w:style>
  <w:style w:type="character" w:styleId="Hyperlink">
    <w:name w:val="Hyperlink"/>
    <w:basedOn w:val="DefaultParagraphFont"/>
    <w:uiPriority w:val="99"/>
    <w:rsid w:val="00A72B82"/>
    <w:rPr>
      <w:color w:val="0000FF"/>
      <w:u w:val="single"/>
    </w:rPr>
  </w:style>
  <w:style w:type="paragraph" w:customStyle="1" w:styleId="Default">
    <w:name w:val="Default"/>
    <w:rsid w:val="006409B9"/>
    <w:pPr>
      <w:autoSpaceDE w:val="0"/>
      <w:autoSpaceDN w:val="0"/>
      <w:adjustRightInd w:val="0"/>
    </w:pPr>
    <w:rPr>
      <w:color w:val="000000"/>
      <w:sz w:val="24"/>
      <w:szCs w:val="24"/>
      <w:lang w:val="en-CA" w:eastAsia="en-CA"/>
    </w:rPr>
  </w:style>
  <w:style w:type="paragraph" w:styleId="Title">
    <w:name w:val="Title"/>
    <w:basedOn w:val="Normal"/>
    <w:next w:val="Normal"/>
    <w:link w:val="TitleChar"/>
    <w:uiPriority w:val="99"/>
    <w:qFormat/>
    <w:rsid w:val="005C1A8E"/>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5C1A8E"/>
    <w:rPr>
      <w:rFonts w:ascii="Cambria" w:hAnsi="Cambria" w:cs="Cambria"/>
      <w:color w:val="17365D"/>
      <w:spacing w:val="5"/>
      <w:kern w:val="28"/>
      <w:sz w:val="52"/>
      <w:szCs w:val="52"/>
    </w:rPr>
  </w:style>
  <w:style w:type="paragraph" w:styleId="Subtitle0">
    <w:name w:val="Subtitle"/>
    <w:basedOn w:val="Normal"/>
    <w:next w:val="Normal"/>
    <w:link w:val="SubtitleChar"/>
    <w:uiPriority w:val="99"/>
    <w:qFormat/>
    <w:rsid w:val="00F10DB0"/>
    <w:pPr>
      <w:numPr>
        <w:ilvl w:val="1"/>
      </w:numPr>
    </w:pPr>
    <w:rPr>
      <w:rFonts w:ascii="Cambria" w:hAnsi="Cambria" w:cs="Cambria"/>
      <w:i/>
      <w:iCs/>
      <w:color w:val="4F81BD"/>
      <w:spacing w:val="15"/>
    </w:rPr>
  </w:style>
  <w:style w:type="character" w:customStyle="1" w:styleId="SubtitleChar">
    <w:name w:val="Subtitle Char"/>
    <w:basedOn w:val="DefaultParagraphFont"/>
    <w:link w:val="Subtitle0"/>
    <w:uiPriority w:val="99"/>
    <w:locked/>
    <w:rsid w:val="00F10DB0"/>
    <w:rPr>
      <w:rFonts w:ascii="Cambria" w:hAnsi="Cambria" w:cs="Cambria"/>
      <w:i/>
      <w:iCs/>
      <w:color w:val="4F81BD"/>
      <w:spacing w:val="15"/>
      <w:sz w:val="24"/>
      <w:szCs w:val="24"/>
    </w:rPr>
  </w:style>
  <w:style w:type="table" w:styleId="TableGrid">
    <w:name w:val="Table Grid"/>
    <w:basedOn w:val="TableNormal"/>
    <w:uiPriority w:val="59"/>
    <w:locked/>
    <w:rsid w:val="00C70F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81E18"/>
    <w:rPr>
      <w:b/>
      <w:bCs/>
      <w:i/>
      <w:iCs/>
      <w:color w:val="4F81BD" w:themeColor="accent1"/>
    </w:rPr>
  </w:style>
  <w:style w:type="paragraph" w:styleId="Header">
    <w:name w:val="header"/>
    <w:basedOn w:val="Normal"/>
    <w:link w:val="HeaderChar"/>
    <w:uiPriority w:val="99"/>
    <w:unhideWhenUsed/>
    <w:rsid w:val="00141E77"/>
    <w:pPr>
      <w:tabs>
        <w:tab w:val="center" w:pos="4680"/>
        <w:tab w:val="right" w:pos="9360"/>
      </w:tabs>
    </w:pPr>
  </w:style>
  <w:style w:type="character" w:customStyle="1" w:styleId="HeaderChar">
    <w:name w:val="Header Char"/>
    <w:basedOn w:val="DefaultParagraphFont"/>
    <w:link w:val="Header"/>
    <w:uiPriority w:val="99"/>
    <w:rsid w:val="00141E77"/>
    <w:rPr>
      <w:sz w:val="24"/>
      <w:szCs w:val="24"/>
      <w:lang w:val="en-CA" w:eastAsia="en-CA"/>
    </w:rPr>
  </w:style>
  <w:style w:type="paragraph" w:styleId="Footer">
    <w:name w:val="footer"/>
    <w:basedOn w:val="Normal"/>
    <w:link w:val="FooterChar"/>
    <w:uiPriority w:val="99"/>
    <w:unhideWhenUsed/>
    <w:rsid w:val="00141E77"/>
    <w:pPr>
      <w:tabs>
        <w:tab w:val="center" w:pos="4680"/>
        <w:tab w:val="right" w:pos="9360"/>
      </w:tabs>
    </w:pPr>
  </w:style>
  <w:style w:type="character" w:customStyle="1" w:styleId="FooterChar">
    <w:name w:val="Footer Char"/>
    <w:basedOn w:val="DefaultParagraphFont"/>
    <w:link w:val="Footer"/>
    <w:uiPriority w:val="99"/>
    <w:rsid w:val="00141E77"/>
    <w:rPr>
      <w:sz w:val="24"/>
      <w:szCs w:val="24"/>
      <w:lang w:val="en-CA" w:eastAsia="en-CA"/>
    </w:rPr>
  </w:style>
  <w:style w:type="character" w:customStyle="1" w:styleId="Heading2Char">
    <w:name w:val="Heading 2 Char"/>
    <w:basedOn w:val="DefaultParagraphFont"/>
    <w:link w:val="Heading2"/>
    <w:uiPriority w:val="1"/>
    <w:rsid w:val="00227D94"/>
    <w:rPr>
      <w:rFonts w:asciiTheme="majorHAnsi" w:eastAsiaTheme="majorEastAsia" w:hAnsiTheme="majorHAnsi" w:cstheme="majorBidi"/>
      <w:b/>
      <w:bCs/>
      <w:color w:val="4F81BD" w:themeColor="accent1"/>
      <w:sz w:val="26"/>
      <w:szCs w:val="26"/>
      <w:lang w:val="en-CA" w:eastAsia="en-CA"/>
    </w:rPr>
  </w:style>
  <w:style w:type="character" w:customStyle="1" w:styleId="Heading1Char">
    <w:name w:val="Heading 1 Char"/>
    <w:basedOn w:val="DefaultParagraphFont"/>
    <w:link w:val="Heading1"/>
    <w:rsid w:val="00227D94"/>
    <w:rPr>
      <w:rFonts w:asciiTheme="majorHAnsi" w:eastAsiaTheme="majorEastAsia" w:hAnsiTheme="majorHAnsi" w:cstheme="majorBidi"/>
      <w:b/>
      <w:bCs/>
      <w:color w:val="365F91" w:themeColor="accent1" w:themeShade="BF"/>
      <w:sz w:val="28"/>
      <w:szCs w:val="28"/>
      <w:lang w:val="en-CA" w:eastAsia="en-CA"/>
    </w:rPr>
  </w:style>
  <w:style w:type="character" w:customStyle="1" w:styleId="Heading3Char">
    <w:name w:val="Heading 3 Char"/>
    <w:basedOn w:val="DefaultParagraphFont"/>
    <w:link w:val="Heading3"/>
    <w:rsid w:val="00227D94"/>
    <w:rPr>
      <w:rFonts w:asciiTheme="majorHAnsi" w:eastAsiaTheme="majorEastAsia" w:hAnsiTheme="majorHAnsi" w:cstheme="majorBidi"/>
      <w:b/>
      <w:bCs/>
      <w:color w:val="4F81BD" w:themeColor="accent1"/>
      <w:sz w:val="24"/>
      <w:szCs w:val="24"/>
      <w:lang w:val="en-CA" w:eastAsia="en-CA"/>
    </w:rPr>
  </w:style>
  <w:style w:type="paragraph" w:styleId="NoSpacing">
    <w:name w:val="No Spacing"/>
    <w:uiPriority w:val="1"/>
    <w:qFormat/>
    <w:rsid w:val="00367918"/>
    <w:rPr>
      <w:rFonts w:asciiTheme="minorHAnsi" w:eastAsiaTheme="minorHAnsi" w:hAnsiTheme="minorHAnsi" w:cstheme="minorBidi"/>
    </w:rPr>
  </w:style>
  <w:style w:type="paragraph" w:styleId="ListBullet">
    <w:name w:val="List Bullet"/>
    <w:basedOn w:val="Normal"/>
    <w:uiPriority w:val="1"/>
    <w:unhideWhenUsed/>
    <w:qFormat/>
    <w:rsid w:val="00E6279B"/>
    <w:pPr>
      <w:jc w:val="both"/>
    </w:pPr>
    <w:rPr>
      <w:rFonts w:asciiTheme="minorHAnsi" w:eastAsiaTheme="minorHAnsi" w:hAnsiTheme="minorHAnsi" w:cstheme="minorBidi"/>
      <w:color w:val="595959" w:themeColor="text1" w:themeTint="A6"/>
      <w:szCs w:val="20"/>
      <w:lang w:val="en-US" w:eastAsia="ja-JP"/>
    </w:rPr>
  </w:style>
  <w:style w:type="paragraph" w:styleId="Revision">
    <w:name w:val="Revision"/>
    <w:hidden/>
    <w:uiPriority w:val="99"/>
    <w:semiHidden/>
    <w:rsid w:val="0028465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4498">
      <w:bodyDiv w:val="1"/>
      <w:marLeft w:val="0"/>
      <w:marRight w:val="0"/>
      <w:marTop w:val="0"/>
      <w:marBottom w:val="0"/>
      <w:divBdr>
        <w:top w:val="none" w:sz="0" w:space="0" w:color="auto"/>
        <w:left w:val="none" w:sz="0" w:space="0" w:color="auto"/>
        <w:bottom w:val="none" w:sz="0" w:space="0" w:color="auto"/>
        <w:right w:val="none" w:sz="0" w:space="0" w:color="auto"/>
      </w:divBdr>
    </w:div>
    <w:div w:id="783696874">
      <w:bodyDiv w:val="1"/>
      <w:marLeft w:val="0"/>
      <w:marRight w:val="0"/>
      <w:marTop w:val="0"/>
      <w:marBottom w:val="0"/>
      <w:divBdr>
        <w:top w:val="none" w:sz="0" w:space="0" w:color="auto"/>
        <w:left w:val="none" w:sz="0" w:space="0" w:color="auto"/>
        <w:bottom w:val="none" w:sz="0" w:space="0" w:color="auto"/>
        <w:right w:val="none" w:sz="0" w:space="0" w:color="auto"/>
      </w:divBdr>
    </w:div>
    <w:div w:id="1105493971">
      <w:bodyDiv w:val="1"/>
      <w:marLeft w:val="0"/>
      <w:marRight w:val="0"/>
      <w:marTop w:val="0"/>
      <w:marBottom w:val="0"/>
      <w:divBdr>
        <w:top w:val="none" w:sz="0" w:space="0" w:color="auto"/>
        <w:left w:val="none" w:sz="0" w:space="0" w:color="auto"/>
        <w:bottom w:val="none" w:sz="0" w:space="0" w:color="auto"/>
        <w:right w:val="none" w:sz="0" w:space="0" w:color="auto"/>
      </w:divBdr>
    </w:div>
    <w:div w:id="1465393796">
      <w:bodyDiv w:val="1"/>
      <w:marLeft w:val="0"/>
      <w:marRight w:val="0"/>
      <w:marTop w:val="0"/>
      <w:marBottom w:val="0"/>
      <w:divBdr>
        <w:top w:val="none" w:sz="0" w:space="0" w:color="auto"/>
        <w:left w:val="none" w:sz="0" w:space="0" w:color="auto"/>
        <w:bottom w:val="none" w:sz="0" w:space="0" w:color="auto"/>
        <w:right w:val="none" w:sz="0" w:space="0" w:color="auto"/>
      </w:divBdr>
      <w:divsChild>
        <w:div w:id="346489241">
          <w:marLeft w:val="0"/>
          <w:marRight w:val="0"/>
          <w:marTop w:val="225"/>
          <w:marBottom w:val="225"/>
          <w:divBdr>
            <w:top w:val="none" w:sz="0" w:space="0" w:color="auto"/>
            <w:left w:val="none" w:sz="0" w:space="0" w:color="auto"/>
            <w:bottom w:val="none" w:sz="0" w:space="0" w:color="auto"/>
            <w:right w:val="none" w:sz="0" w:space="0" w:color="auto"/>
          </w:divBdr>
          <w:divsChild>
            <w:div w:id="864053960">
              <w:marLeft w:val="0"/>
              <w:marRight w:val="0"/>
              <w:marTop w:val="0"/>
              <w:marBottom w:val="0"/>
              <w:divBdr>
                <w:top w:val="none" w:sz="0" w:space="0" w:color="auto"/>
                <w:left w:val="none" w:sz="0" w:space="0" w:color="auto"/>
                <w:bottom w:val="none" w:sz="0" w:space="0" w:color="auto"/>
                <w:right w:val="none" w:sz="0" w:space="0" w:color="auto"/>
              </w:divBdr>
              <w:divsChild>
                <w:div w:id="32771751">
                  <w:marLeft w:val="0"/>
                  <w:marRight w:val="0"/>
                  <w:marTop w:val="0"/>
                  <w:marBottom w:val="0"/>
                  <w:divBdr>
                    <w:top w:val="none" w:sz="0" w:space="0" w:color="auto"/>
                    <w:left w:val="none" w:sz="0" w:space="0" w:color="auto"/>
                    <w:bottom w:val="none" w:sz="0" w:space="0" w:color="auto"/>
                    <w:right w:val="none" w:sz="0" w:space="0" w:color="auto"/>
                  </w:divBdr>
                  <w:divsChild>
                    <w:div w:id="1083526219">
                      <w:marLeft w:val="0"/>
                      <w:marRight w:val="0"/>
                      <w:marTop w:val="0"/>
                      <w:marBottom w:val="0"/>
                      <w:divBdr>
                        <w:top w:val="none" w:sz="0" w:space="0" w:color="auto"/>
                        <w:left w:val="none" w:sz="0" w:space="0" w:color="auto"/>
                        <w:bottom w:val="none" w:sz="0" w:space="0" w:color="auto"/>
                        <w:right w:val="none" w:sz="0" w:space="0" w:color="auto"/>
                      </w:divBdr>
                      <w:divsChild>
                        <w:div w:id="1488329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8426111">
      <w:bodyDiv w:val="1"/>
      <w:marLeft w:val="0"/>
      <w:marRight w:val="0"/>
      <w:marTop w:val="0"/>
      <w:marBottom w:val="0"/>
      <w:divBdr>
        <w:top w:val="none" w:sz="0" w:space="0" w:color="auto"/>
        <w:left w:val="none" w:sz="0" w:space="0" w:color="auto"/>
        <w:bottom w:val="none" w:sz="0" w:space="0" w:color="auto"/>
        <w:right w:val="none" w:sz="0" w:space="0" w:color="auto"/>
      </w:divBdr>
      <w:divsChild>
        <w:div w:id="988361967">
          <w:marLeft w:val="0"/>
          <w:marRight w:val="0"/>
          <w:marTop w:val="0"/>
          <w:marBottom w:val="0"/>
          <w:divBdr>
            <w:top w:val="none" w:sz="0" w:space="0" w:color="auto"/>
            <w:left w:val="none" w:sz="0" w:space="0" w:color="auto"/>
            <w:bottom w:val="none" w:sz="0" w:space="0" w:color="auto"/>
            <w:right w:val="none" w:sz="0" w:space="0" w:color="auto"/>
          </w:divBdr>
        </w:div>
      </w:divsChild>
    </w:div>
    <w:div w:id="1948540346">
      <w:marLeft w:val="0"/>
      <w:marRight w:val="0"/>
      <w:marTop w:val="0"/>
      <w:marBottom w:val="0"/>
      <w:divBdr>
        <w:top w:val="none" w:sz="0" w:space="0" w:color="auto"/>
        <w:left w:val="none" w:sz="0" w:space="0" w:color="auto"/>
        <w:bottom w:val="none" w:sz="0" w:space="0" w:color="auto"/>
        <w:right w:val="none" w:sz="0" w:space="0" w:color="auto"/>
      </w:divBdr>
    </w:div>
    <w:div w:id="1948540347">
      <w:marLeft w:val="0"/>
      <w:marRight w:val="0"/>
      <w:marTop w:val="0"/>
      <w:marBottom w:val="0"/>
      <w:divBdr>
        <w:top w:val="none" w:sz="0" w:space="0" w:color="auto"/>
        <w:left w:val="none" w:sz="0" w:space="0" w:color="auto"/>
        <w:bottom w:val="none" w:sz="0" w:space="0" w:color="auto"/>
        <w:right w:val="none" w:sz="0" w:space="0" w:color="auto"/>
      </w:divBdr>
      <w:divsChild>
        <w:div w:id="1948540348">
          <w:marLeft w:val="0"/>
          <w:marRight w:val="0"/>
          <w:marTop w:val="0"/>
          <w:marBottom w:val="0"/>
          <w:divBdr>
            <w:top w:val="none" w:sz="0" w:space="0" w:color="auto"/>
            <w:left w:val="none" w:sz="0" w:space="0" w:color="auto"/>
            <w:bottom w:val="none" w:sz="0" w:space="0" w:color="auto"/>
            <w:right w:val="none" w:sz="0" w:space="0" w:color="auto"/>
          </w:divBdr>
          <w:divsChild>
            <w:div w:id="1948540352">
              <w:marLeft w:val="105"/>
              <w:marRight w:val="105"/>
              <w:marTop w:val="0"/>
              <w:marBottom w:val="0"/>
              <w:divBdr>
                <w:top w:val="none" w:sz="0" w:space="0" w:color="auto"/>
                <w:left w:val="none" w:sz="0" w:space="0" w:color="auto"/>
                <w:bottom w:val="none" w:sz="0" w:space="0" w:color="auto"/>
                <w:right w:val="none" w:sz="0" w:space="0" w:color="auto"/>
              </w:divBdr>
              <w:divsChild>
                <w:div w:id="1948540350">
                  <w:marLeft w:val="0"/>
                  <w:marRight w:val="0"/>
                  <w:marTop w:val="0"/>
                  <w:marBottom w:val="0"/>
                  <w:divBdr>
                    <w:top w:val="none" w:sz="0" w:space="0" w:color="auto"/>
                    <w:left w:val="none" w:sz="0" w:space="0" w:color="auto"/>
                    <w:bottom w:val="none" w:sz="0" w:space="0" w:color="auto"/>
                    <w:right w:val="none" w:sz="0" w:space="0" w:color="auto"/>
                  </w:divBdr>
                  <w:divsChild>
                    <w:div w:id="1948540351">
                      <w:marLeft w:val="300"/>
                      <w:marRight w:val="0"/>
                      <w:marTop w:val="300"/>
                      <w:marBottom w:val="0"/>
                      <w:divBdr>
                        <w:top w:val="none" w:sz="0" w:space="0" w:color="auto"/>
                        <w:left w:val="none" w:sz="0" w:space="0" w:color="auto"/>
                        <w:bottom w:val="none" w:sz="0" w:space="0" w:color="auto"/>
                        <w:right w:val="none" w:sz="0" w:space="0" w:color="auto"/>
                      </w:divBdr>
                      <w:divsChild>
                        <w:div w:id="1948540349">
                          <w:marLeft w:val="300"/>
                          <w:marRight w:val="75"/>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 w:id="1983189567">
      <w:bodyDiv w:val="1"/>
      <w:marLeft w:val="0"/>
      <w:marRight w:val="0"/>
      <w:marTop w:val="0"/>
      <w:marBottom w:val="0"/>
      <w:divBdr>
        <w:top w:val="none" w:sz="0" w:space="0" w:color="auto"/>
        <w:left w:val="none" w:sz="0" w:space="0" w:color="auto"/>
        <w:bottom w:val="none" w:sz="0" w:space="0" w:color="auto"/>
        <w:right w:val="none" w:sz="0" w:space="0" w:color="auto"/>
      </w:divBdr>
    </w:div>
    <w:div w:id="2094741207">
      <w:bodyDiv w:val="1"/>
      <w:marLeft w:val="0"/>
      <w:marRight w:val="0"/>
      <w:marTop w:val="0"/>
      <w:marBottom w:val="0"/>
      <w:divBdr>
        <w:top w:val="none" w:sz="0" w:space="0" w:color="auto"/>
        <w:left w:val="none" w:sz="0" w:space="0" w:color="auto"/>
        <w:bottom w:val="none" w:sz="0" w:space="0" w:color="auto"/>
        <w:right w:val="none" w:sz="0" w:space="0" w:color="auto"/>
      </w:divBdr>
      <w:divsChild>
        <w:div w:id="46881002">
          <w:marLeft w:val="0"/>
          <w:marRight w:val="0"/>
          <w:marTop w:val="0"/>
          <w:marBottom w:val="0"/>
          <w:divBdr>
            <w:top w:val="none" w:sz="0" w:space="0" w:color="auto"/>
            <w:left w:val="none" w:sz="0" w:space="0" w:color="auto"/>
            <w:bottom w:val="none" w:sz="0" w:space="0" w:color="auto"/>
            <w:right w:val="none" w:sz="0" w:space="0" w:color="auto"/>
          </w:divBdr>
        </w:div>
        <w:div w:id="968898072">
          <w:marLeft w:val="0"/>
          <w:marRight w:val="0"/>
          <w:marTop w:val="0"/>
          <w:marBottom w:val="0"/>
          <w:divBdr>
            <w:top w:val="none" w:sz="0" w:space="0" w:color="auto"/>
            <w:left w:val="none" w:sz="0" w:space="0" w:color="auto"/>
            <w:bottom w:val="none" w:sz="0" w:space="0" w:color="auto"/>
            <w:right w:val="none" w:sz="0" w:space="0" w:color="auto"/>
          </w:divBdr>
        </w:div>
        <w:div w:id="1322194335">
          <w:marLeft w:val="0"/>
          <w:marRight w:val="0"/>
          <w:marTop w:val="0"/>
          <w:marBottom w:val="0"/>
          <w:divBdr>
            <w:top w:val="none" w:sz="0" w:space="0" w:color="auto"/>
            <w:left w:val="none" w:sz="0" w:space="0" w:color="auto"/>
            <w:bottom w:val="none" w:sz="0" w:space="0" w:color="auto"/>
            <w:right w:val="none" w:sz="0" w:space="0" w:color="auto"/>
          </w:divBdr>
        </w:div>
        <w:div w:id="1420255565">
          <w:marLeft w:val="0"/>
          <w:marRight w:val="0"/>
          <w:marTop w:val="0"/>
          <w:marBottom w:val="0"/>
          <w:divBdr>
            <w:top w:val="none" w:sz="0" w:space="0" w:color="auto"/>
            <w:left w:val="none" w:sz="0" w:space="0" w:color="auto"/>
            <w:bottom w:val="none" w:sz="0" w:space="0" w:color="auto"/>
            <w:right w:val="none" w:sz="0" w:space="0" w:color="auto"/>
          </w:divBdr>
        </w:div>
        <w:div w:id="1648584084">
          <w:marLeft w:val="0"/>
          <w:marRight w:val="0"/>
          <w:marTop w:val="0"/>
          <w:marBottom w:val="0"/>
          <w:divBdr>
            <w:top w:val="none" w:sz="0" w:space="0" w:color="auto"/>
            <w:left w:val="none" w:sz="0" w:space="0" w:color="auto"/>
            <w:bottom w:val="none" w:sz="0" w:space="0" w:color="auto"/>
            <w:right w:val="none" w:sz="0" w:space="0" w:color="auto"/>
          </w:divBdr>
        </w:div>
        <w:div w:id="199252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389081191734DB0631FCE45DF7CD7" ma:contentTypeVersion="14" ma:contentTypeDescription="Create a new document." ma:contentTypeScope="" ma:versionID="df90b3a8069f828a329745c9753ea35a">
  <xsd:schema xmlns:xsd="http://www.w3.org/2001/XMLSchema" xmlns:xs="http://www.w3.org/2001/XMLSchema" xmlns:p="http://schemas.microsoft.com/office/2006/metadata/properties" xmlns:ns3="9514d8d7-4a05-4144-83f0-a23c5013eda7" xmlns:ns4="4f35f5c1-d9b1-405b-ac5f-8870d5e522b8" targetNamespace="http://schemas.microsoft.com/office/2006/metadata/properties" ma:root="true" ma:fieldsID="cd9459a870faa3b94ed99af28833aa11" ns3:_="" ns4:_="">
    <xsd:import namespace="9514d8d7-4a05-4144-83f0-a23c5013eda7"/>
    <xsd:import namespace="4f35f5c1-d9b1-405b-ac5f-8870d5e522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4d8d7-4a05-4144-83f0-a23c5013e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5f5c1-d9b1-405b-ac5f-8870d5e52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6206-EE9D-4925-900D-2E1B9122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4d8d7-4a05-4144-83f0-a23c5013eda7"/>
    <ds:schemaRef ds:uri="4f35f5c1-d9b1-405b-ac5f-8870d5e52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57EE4-F8B8-4059-98B0-ACFC6342DC3A}">
  <ds:schemaRefs>
    <ds:schemaRef ds:uri="http://schemas.microsoft.com/sharepoint/v3/contenttype/forms"/>
  </ds:schemaRefs>
</ds:datastoreItem>
</file>

<file path=customXml/itemProps3.xml><?xml version="1.0" encoding="utf-8"?>
<ds:datastoreItem xmlns:ds="http://schemas.openxmlformats.org/officeDocument/2006/customXml" ds:itemID="{D380DE3E-C8F0-4BF1-AF79-1E5CA65A7794}">
  <ds:schemaRefs>
    <ds:schemaRef ds:uri="http://schemas.microsoft.com/office/2006/metadata/properties"/>
    <ds:schemaRef ds:uri="9514d8d7-4a05-4144-83f0-a23c5013eda7"/>
    <ds:schemaRef ds:uri="http://purl.org/dc/terms/"/>
    <ds:schemaRef ds:uri="http://schemas.openxmlformats.org/package/2006/metadata/core-properties"/>
    <ds:schemaRef ds:uri="http://schemas.microsoft.com/office/2006/documentManagement/types"/>
    <ds:schemaRef ds:uri="4f35f5c1-d9b1-405b-ac5f-8870d5e522b8"/>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C735A1-6EE6-4DDD-A0E7-616F5F4C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Gillette</dc:creator>
  <cp:keywords/>
  <dc:description/>
  <cp:lastModifiedBy>Nick Mercer</cp:lastModifiedBy>
  <cp:revision>2</cp:revision>
  <cp:lastPrinted>2021-06-11T12:54:00Z</cp:lastPrinted>
  <dcterms:created xsi:type="dcterms:W3CDTF">2021-07-05T16:22:00Z</dcterms:created>
  <dcterms:modified xsi:type="dcterms:W3CDTF">2021-07-05T16:22:00Z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0x0101004CD389081191734DB0631FCE45DF7CD7</vt:lpwstr>
  </property>
</Properties>
</file>